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62E7FB37"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F515BB">
        <w:rPr>
          <w:rFonts w:ascii="Times New Roman" w:eastAsia="Times New Roman" w:hAnsi="Times New Roman" w:cs="Times New Roman"/>
          <w:b/>
          <w:sz w:val="24"/>
          <w:szCs w:val="24"/>
        </w:rPr>
        <w:t xml:space="preserve"> JULY</w:t>
      </w:r>
      <w:r w:rsidR="001B2FE7">
        <w:rPr>
          <w:rFonts w:ascii="Times New Roman" w:eastAsia="Times New Roman" w:hAnsi="Times New Roman" w:cs="Times New Roman"/>
          <w:b/>
          <w:sz w:val="24"/>
          <w:szCs w:val="24"/>
        </w:rPr>
        <w:t xml:space="preserve"> 11</w:t>
      </w:r>
      <w:r w:rsidR="00FD065A">
        <w:rPr>
          <w:rFonts w:ascii="Times New Roman" w:eastAsia="Times New Roman" w:hAnsi="Times New Roman" w:cs="Times New Roman"/>
          <w:b/>
          <w:sz w:val="24"/>
          <w:szCs w:val="24"/>
        </w:rPr>
        <w:t>, 202</w:t>
      </w:r>
      <w:r w:rsidR="00BD3F9B">
        <w:rPr>
          <w:rFonts w:ascii="Times New Roman" w:eastAsia="Times New Roman" w:hAnsi="Times New Roman" w:cs="Times New Roman"/>
          <w:b/>
          <w:sz w:val="24"/>
          <w:szCs w:val="24"/>
        </w:rPr>
        <w:t>4</w:t>
      </w:r>
    </w:p>
    <w:p w14:paraId="00000006" w14:textId="77777777" w:rsidR="000E49D4" w:rsidRDefault="000E49D4">
      <w:pPr>
        <w:rPr>
          <w:rFonts w:ascii="Times New Roman" w:eastAsia="Times New Roman" w:hAnsi="Times New Roman" w:cs="Times New Roman"/>
          <w:sz w:val="24"/>
          <w:szCs w:val="24"/>
        </w:rPr>
      </w:pPr>
    </w:p>
    <w:p w14:paraId="4ADCE2BD" w14:textId="3B76692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t>Ken Jessup</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4643C4F7"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7651E3">
        <w:rPr>
          <w:rFonts w:ascii="Times New Roman" w:eastAsia="Times New Roman" w:hAnsi="Times New Roman" w:cs="Times New Roman"/>
          <w:sz w:val="24"/>
          <w:szCs w:val="24"/>
        </w:rPr>
        <w:t>9:</w:t>
      </w:r>
      <w:r w:rsidR="00F515BB">
        <w:rPr>
          <w:rFonts w:ascii="Times New Roman" w:eastAsia="Times New Roman" w:hAnsi="Times New Roman" w:cs="Times New Roman"/>
          <w:sz w:val="24"/>
          <w:szCs w:val="24"/>
        </w:rPr>
        <w:t>41</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4BD655A3" w14:textId="77E982BA" w:rsidR="002E19CE" w:rsidRPr="006532BB" w:rsidRDefault="002E19CE" w:rsidP="006532BB">
      <w:pPr>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sidR="00F515BB">
        <w:rPr>
          <w:rFonts w:ascii="Times New Roman" w:eastAsia="Times New Roman" w:hAnsi="Times New Roman" w:cs="Times New Roman"/>
          <w:b/>
          <w:sz w:val="24"/>
          <w:szCs w:val="24"/>
        </w:rPr>
        <w:tab/>
      </w:r>
      <w:r w:rsidR="00F515BB" w:rsidRPr="00747C89">
        <w:rPr>
          <w:rFonts w:ascii="Times New Roman" w:eastAsia="Times New Roman" w:hAnsi="Times New Roman" w:cs="Times New Roman"/>
          <w:bCs/>
          <w:sz w:val="24"/>
          <w:szCs w:val="24"/>
        </w:rPr>
        <w:t>Department for Aging and Rehabilitative Services</w:t>
      </w:r>
      <w:r w:rsidR="00747C89" w:rsidRPr="00747C89">
        <w:rPr>
          <w:rFonts w:ascii="Times New Roman" w:eastAsia="Times New Roman" w:hAnsi="Times New Roman" w:cs="Times New Roman"/>
          <w:bCs/>
          <w:sz w:val="24"/>
          <w:szCs w:val="24"/>
        </w:rPr>
        <w:t xml:space="preserve"> Central Office; Henrico, VA</w:t>
      </w:r>
      <w:r>
        <w:rPr>
          <w:rFonts w:ascii="Times New Roman" w:eastAsia="Times New Roman" w:hAnsi="Times New Roman" w:cs="Times New Roman"/>
          <w:b/>
          <w:sz w:val="24"/>
          <w:szCs w:val="24"/>
        </w:rPr>
        <w:tab/>
      </w:r>
    </w:p>
    <w:p w14:paraId="100799CA" w14:textId="77777777" w:rsidR="006532BB" w:rsidRDefault="006532BB" w:rsidP="000953E9">
      <w:pPr>
        <w:spacing w:after="0"/>
        <w:rPr>
          <w:rFonts w:ascii="Times New Roman" w:eastAsia="Times New Roman" w:hAnsi="Times New Roman" w:cs="Times New Roman"/>
          <w:b/>
          <w:sz w:val="24"/>
          <w:szCs w:val="24"/>
          <w:u w:val="single"/>
        </w:rPr>
      </w:pPr>
      <w:bookmarkStart w:id="0" w:name="_Hlk164262109"/>
    </w:p>
    <w:p w14:paraId="0000000A" w14:textId="54490312"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0D" w14:textId="0A5701D1" w:rsidR="000E49D4" w:rsidRDefault="000F32CA"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Jessup, </w:t>
      </w:r>
      <w:r w:rsidR="00B2754E">
        <w:rPr>
          <w:rFonts w:ascii="Times New Roman" w:eastAsia="Times New Roman" w:hAnsi="Times New Roman" w:cs="Times New Roman"/>
          <w:sz w:val="24"/>
          <w:szCs w:val="24"/>
        </w:rPr>
        <w:t>Chairperson</w:t>
      </w:r>
    </w:p>
    <w:p w14:paraId="0000000E" w14:textId="2882AF42" w:rsidR="000E49D4" w:rsidRDefault="007651E3"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Gayl Brunk, Vice Chairperson</w:t>
      </w:r>
      <w:r w:rsidR="000F32CA">
        <w:rPr>
          <w:rFonts w:ascii="Times New Roman" w:eastAsia="Times New Roman" w:hAnsi="Times New Roman" w:cs="Times New Roman"/>
          <w:sz w:val="24"/>
          <w:szCs w:val="24"/>
        </w:rPr>
        <w:t xml:space="preserve"> </w:t>
      </w:r>
    </w:p>
    <w:p w14:paraId="12E47E65" w14:textId="118B5531" w:rsidR="000953E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Brian Montgomery, Secretary</w:t>
      </w:r>
    </w:p>
    <w:p w14:paraId="5C826D05" w14:textId="3B32EF14" w:rsidR="00747C8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Marcia DuBois, DARS ex officio</w:t>
      </w:r>
    </w:p>
    <w:p w14:paraId="2E2C13FE" w14:textId="7D6008F8" w:rsidR="00747C8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w:t>
      </w:r>
    </w:p>
    <w:p w14:paraId="7A47D00A" w14:textId="554DDC1F" w:rsidR="00747C89" w:rsidRDefault="00F0327A"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Sarah Liddle</w:t>
      </w:r>
    </w:p>
    <w:p w14:paraId="2243DC96" w14:textId="77777777" w:rsidR="00F0327A" w:rsidRDefault="00F0327A" w:rsidP="000953E9">
      <w:pPr>
        <w:spacing w:after="0"/>
        <w:rPr>
          <w:rFonts w:ascii="Times New Roman" w:eastAsia="Times New Roman" w:hAnsi="Times New Roman" w:cs="Times New Roman"/>
          <w:sz w:val="24"/>
          <w:szCs w:val="24"/>
        </w:rPr>
      </w:pPr>
    </w:p>
    <w:p w14:paraId="5A9D8EF5" w14:textId="53880B57" w:rsidR="001B2FE7" w:rsidRDefault="001B2FE7" w:rsidP="000953E9">
      <w:pPr>
        <w:spacing w:after="0"/>
        <w:rPr>
          <w:rFonts w:ascii="Times New Roman" w:eastAsia="Times New Roman" w:hAnsi="Times New Roman" w:cs="Times New Roman"/>
          <w:b/>
          <w:sz w:val="24"/>
          <w:szCs w:val="24"/>
        </w:rPr>
      </w:pPr>
      <w:r w:rsidRPr="001B2FE7">
        <w:rPr>
          <w:rFonts w:ascii="Times New Roman" w:eastAsia="Times New Roman" w:hAnsi="Times New Roman" w:cs="Times New Roman"/>
          <w:b/>
          <w:sz w:val="24"/>
          <w:szCs w:val="24"/>
          <w:u w:val="single"/>
        </w:rPr>
        <w:t xml:space="preserve">MEMBERS PRESENT </w:t>
      </w:r>
      <w:r>
        <w:rPr>
          <w:rFonts w:ascii="Times New Roman" w:eastAsia="Times New Roman" w:hAnsi="Times New Roman" w:cs="Times New Roman"/>
          <w:b/>
          <w:sz w:val="24"/>
          <w:szCs w:val="24"/>
          <w:u w:val="single"/>
        </w:rPr>
        <w:t>VIA ZOOM</w:t>
      </w:r>
      <w:r>
        <w:rPr>
          <w:rFonts w:ascii="Times New Roman" w:eastAsia="Times New Roman" w:hAnsi="Times New Roman" w:cs="Times New Roman"/>
          <w:b/>
          <w:sz w:val="24"/>
          <w:szCs w:val="24"/>
        </w:rPr>
        <w:t>:</w:t>
      </w:r>
    </w:p>
    <w:p w14:paraId="1CE5805E" w14:textId="65F56DDF" w:rsidR="000953E9" w:rsidRDefault="00747C89" w:rsidP="000953E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were no virtual participants for this meeting.</w:t>
      </w:r>
    </w:p>
    <w:p w14:paraId="3686A1AE" w14:textId="77777777" w:rsidR="00747C89" w:rsidRPr="001B2FE7" w:rsidRDefault="00747C89" w:rsidP="000953E9">
      <w:pPr>
        <w:spacing w:after="0"/>
        <w:rPr>
          <w:rFonts w:ascii="Times New Roman" w:eastAsia="Times New Roman" w:hAnsi="Times New Roman" w:cs="Times New Roman"/>
          <w:bCs/>
          <w:sz w:val="24"/>
          <w:szCs w:val="24"/>
        </w:rPr>
      </w:pPr>
    </w:p>
    <w:p w14:paraId="6700AD66" w14:textId="77777777" w:rsidR="00692F54" w:rsidRDefault="00692F54" w:rsidP="000953E9">
      <w:pPr>
        <w:spacing w:after="0"/>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6166694B" w14:textId="5F6FC7A0" w:rsidR="00BD3F9B"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Eric Raff, VDDHH ex officio</w:t>
      </w:r>
    </w:p>
    <w:p w14:paraId="0E5E85AE" w14:textId="77777777" w:rsidR="000953E9" w:rsidRPr="00692F54" w:rsidRDefault="000953E9" w:rsidP="000953E9">
      <w:pPr>
        <w:spacing w:after="0"/>
        <w:rPr>
          <w:rFonts w:ascii="Times New Roman" w:eastAsia="Times New Roman" w:hAnsi="Times New Roman" w:cs="Times New Roman"/>
          <w:sz w:val="24"/>
          <w:szCs w:val="24"/>
        </w:rPr>
      </w:pPr>
    </w:p>
    <w:p w14:paraId="5A232A1E" w14:textId="75F36059" w:rsidR="007651E3" w:rsidRDefault="007651E3" w:rsidP="000953E9">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ASL INTERPRETERS:</w:t>
      </w:r>
    </w:p>
    <w:p w14:paraId="14C4236E" w14:textId="5A55263A" w:rsidR="007651E3" w:rsidRPr="007651E3" w:rsidRDefault="007651E3" w:rsidP="000953E9">
      <w:pPr>
        <w:spacing w:after="0"/>
        <w:rPr>
          <w:rFonts w:ascii="Times New Roman" w:eastAsia="Times New Roman" w:hAnsi="Times New Roman" w:cs="Times New Roman"/>
          <w:sz w:val="24"/>
          <w:szCs w:val="24"/>
        </w:rPr>
      </w:pPr>
      <w:r w:rsidRPr="007651E3">
        <w:rPr>
          <w:rFonts w:ascii="Times New Roman" w:eastAsia="Times New Roman" w:hAnsi="Times New Roman" w:cs="Times New Roman"/>
          <w:sz w:val="24"/>
          <w:szCs w:val="24"/>
        </w:rPr>
        <w:t>L</w:t>
      </w:r>
      <w:r w:rsidR="00E202B5">
        <w:rPr>
          <w:rFonts w:ascii="Times New Roman" w:eastAsia="Times New Roman" w:hAnsi="Times New Roman" w:cs="Times New Roman"/>
          <w:sz w:val="24"/>
          <w:szCs w:val="24"/>
        </w:rPr>
        <w:t>iz Leitch</w:t>
      </w:r>
    </w:p>
    <w:p w14:paraId="3A9AEDEC" w14:textId="40BEE1F5" w:rsidR="007651E3" w:rsidRDefault="004B61CA"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Ivy Brothers</w:t>
      </w:r>
    </w:p>
    <w:p w14:paraId="03989D2B" w14:textId="77777777" w:rsidR="000953E9" w:rsidRDefault="000953E9" w:rsidP="000953E9">
      <w:pPr>
        <w:spacing w:after="0"/>
        <w:rPr>
          <w:rFonts w:ascii="Times New Roman" w:eastAsia="Times New Roman" w:hAnsi="Times New Roman" w:cs="Times New Roman"/>
          <w:sz w:val="24"/>
          <w:szCs w:val="24"/>
        </w:rPr>
      </w:pPr>
    </w:p>
    <w:p w14:paraId="499AFC58" w14:textId="767BA20E" w:rsidR="001B2FE7" w:rsidRDefault="001B2FE7" w:rsidP="000953E9">
      <w:pPr>
        <w:spacing w:after="0"/>
        <w:rPr>
          <w:rFonts w:ascii="Times New Roman" w:eastAsia="Times New Roman" w:hAnsi="Times New Roman" w:cs="Times New Roman"/>
          <w:b/>
          <w:bCs/>
          <w:sz w:val="24"/>
          <w:szCs w:val="24"/>
        </w:rPr>
      </w:pPr>
      <w:r w:rsidRPr="001B2FE7">
        <w:rPr>
          <w:rFonts w:ascii="Times New Roman" w:eastAsia="Times New Roman" w:hAnsi="Times New Roman" w:cs="Times New Roman"/>
          <w:b/>
          <w:bCs/>
          <w:sz w:val="24"/>
          <w:szCs w:val="24"/>
          <w:u w:val="single"/>
        </w:rPr>
        <w:t>MEMBERS OF PUBLIC</w:t>
      </w:r>
      <w:r>
        <w:rPr>
          <w:rFonts w:ascii="Times New Roman" w:eastAsia="Times New Roman" w:hAnsi="Times New Roman" w:cs="Times New Roman"/>
          <w:b/>
          <w:bCs/>
          <w:sz w:val="24"/>
          <w:szCs w:val="24"/>
        </w:rPr>
        <w:t>:</w:t>
      </w:r>
    </w:p>
    <w:p w14:paraId="5D2C2E49" w14:textId="1D2E2F2A" w:rsidR="00747C89" w:rsidRPr="00747C8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68BE1815" w14:textId="77777777" w:rsidR="000953E9" w:rsidRPr="001B2FE7" w:rsidRDefault="000953E9" w:rsidP="000953E9">
      <w:pPr>
        <w:spacing w:after="0"/>
        <w:rPr>
          <w:rFonts w:ascii="Times New Roman" w:eastAsia="Times New Roman" w:hAnsi="Times New Roman" w:cs="Times New Roman"/>
          <w:sz w:val="24"/>
          <w:szCs w:val="24"/>
        </w:rPr>
      </w:pPr>
    </w:p>
    <w:p w14:paraId="0000001B" w14:textId="77777777"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333CC2FB" w:rsidR="00F013B2" w:rsidRDefault="00F013B2"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w:t>
      </w:r>
      <w:r w:rsidR="004B61CA">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14:paraId="2E32D1C7" w14:textId="77777777" w:rsidR="00FD065A" w:rsidRDefault="00FD065A">
      <w:pPr>
        <w:rPr>
          <w:rFonts w:ascii="Times New Roman" w:eastAsia="Times New Roman" w:hAnsi="Times New Roman" w:cs="Times New Roman"/>
          <w:sz w:val="24"/>
          <w:szCs w:val="24"/>
        </w:rPr>
      </w:pPr>
    </w:p>
    <w:p w14:paraId="0000001D" w14:textId="0FEFFC4D" w:rsidR="000E49D4" w:rsidRDefault="002B47F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0000001E" w14:textId="502A38CF" w:rsidR="000E49D4" w:rsidRDefault="002B47FE" w:rsidP="0038482E">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None</w:t>
      </w:r>
      <w:r w:rsidR="00E202B5">
        <w:rPr>
          <w:rFonts w:ascii="Times New Roman" w:eastAsia="Times New Roman" w:hAnsi="Times New Roman" w:cs="Times New Roman"/>
          <w:sz w:val="24"/>
          <w:szCs w:val="24"/>
        </w:rPr>
        <w:t>.</w:t>
      </w:r>
    </w:p>
    <w:p w14:paraId="583FE7ED" w14:textId="512C9EBA" w:rsidR="008C78FD" w:rsidRPr="007651E3" w:rsidRDefault="002B47FE" w:rsidP="007651E3">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46D92F49" w:rsidR="00D46860" w:rsidRDefault="002B47FE" w:rsidP="0038482E">
      <w:pPr>
        <w:spacing w:before="48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747C89">
        <w:rPr>
          <w:rFonts w:ascii="Times New Roman" w:eastAsia="Times New Roman" w:hAnsi="Times New Roman" w:cs="Times New Roman"/>
          <w:sz w:val="24"/>
          <w:szCs w:val="24"/>
        </w:rPr>
        <w:t>April</w:t>
      </w:r>
      <w:r w:rsidR="001B2FE7">
        <w:rPr>
          <w:rFonts w:ascii="Times New Roman" w:eastAsia="Times New Roman" w:hAnsi="Times New Roman" w:cs="Times New Roman"/>
          <w:sz w:val="24"/>
          <w:szCs w:val="24"/>
        </w:rPr>
        <w:t xml:space="preserve"> 2024</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Meeting Minutes review; Jessup</w:t>
      </w:r>
    </w:p>
    <w:p w14:paraId="00000022" w14:textId="53D070EC" w:rsidR="000E49D4" w:rsidRDefault="00D46860">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747C89">
        <w:rPr>
          <w:rFonts w:ascii="Times New Roman" w:eastAsia="Times New Roman" w:hAnsi="Times New Roman" w:cs="Times New Roman"/>
          <w:sz w:val="24"/>
          <w:szCs w:val="24"/>
        </w:rPr>
        <w:t>April</w:t>
      </w:r>
      <w:r w:rsidR="001B2FE7">
        <w:rPr>
          <w:rFonts w:ascii="Times New Roman" w:eastAsia="Times New Roman" w:hAnsi="Times New Roman" w:cs="Times New Roman"/>
          <w:sz w:val="24"/>
          <w:szCs w:val="24"/>
        </w:rPr>
        <w:t xml:space="preserve"> 2024</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586D8A61" w14:textId="36D269E5" w:rsidR="00A910F2" w:rsidRDefault="002B47FE" w:rsidP="00842CF1">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1DFA6CAE" w14:textId="05001FAD" w:rsidR="00A910F2" w:rsidRPr="00A910F2" w:rsidRDefault="00A910F2" w:rsidP="007651E3">
      <w:pPr>
        <w:spacing w:after="0"/>
        <w:rPr>
          <w:rFonts w:ascii="Times New Roman" w:eastAsia="Times New Roman" w:hAnsi="Times New Roman" w:cs="Times New Roman"/>
          <w:b/>
          <w:sz w:val="24"/>
          <w:szCs w:val="24"/>
        </w:rPr>
      </w:pPr>
      <w:r w:rsidRPr="00A910F2">
        <w:rPr>
          <w:rFonts w:ascii="Times New Roman" w:eastAsia="Times New Roman" w:hAnsi="Times New Roman" w:cs="Times New Roman"/>
          <w:b/>
          <w:sz w:val="24"/>
          <w:szCs w:val="24"/>
          <w:u w:val="single"/>
        </w:rPr>
        <w:t>SUBJECT</w:t>
      </w:r>
      <w:r w:rsidR="00153AA1">
        <w:rPr>
          <w:rFonts w:ascii="Times New Roman" w:eastAsia="Times New Roman" w:hAnsi="Times New Roman" w:cs="Times New Roman"/>
          <w:b/>
          <w:sz w:val="24"/>
          <w:szCs w:val="24"/>
        </w:rPr>
        <w:t>:</w:t>
      </w:r>
      <w:r w:rsidR="00153AA1">
        <w:rPr>
          <w:rFonts w:ascii="Times New Roman" w:eastAsia="Times New Roman" w:hAnsi="Times New Roman" w:cs="Times New Roman"/>
          <w:b/>
          <w:sz w:val="24"/>
          <w:szCs w:val="24"/>
        </w:rPr>
        <w:tab/>
      </w:r>
      <w:r w:rsidRPr="00A910F2">
        <w:rPr>
          <w:rFonts w:ascii="Times New Roman" w:eastAsia="Times New Roman" w:hAnsi="Times New Roman" w:cs="Times New Roman"/>
          <w:sz w:val="24"/>
          <w:szCs w:val="24"/>
        </w:rPr>
        <w:t>Membership Status Update; Roche</w:t>
      </w:r>
      <w:r>
        <w:rPr>
          <w:rFonts w:ascii="Times New Roman" w:eastAsia="Times New Roman" w:hAnsi="Times New Roman" w:cs="Times New Roman"/>
          <w:b/>
          <w:sz w:val="24"/>
          <w:szCs w:val="24"/>
        </w:rPr>
        <w:t xml:space="preserve"> </w:t>
      </w:r>
    </w:p>
    <w:p w14:paraId="782FB25F" w14:textId="24948FF3" w:rsidR="00A910F2" w:rsidRPr="007651E3" w:rsidRDefault="00A910F2" w:rsidP="007651E3">
      <w:pPr>
        <w:spacing w:after="0"/>
        <w:rPr>
          <w:rFonts w:ascii="Times New Roman" w:eastAsia="Times New Roman" w:hAnsi="Times New Roman" w:cs="Times New Roman"/>
          <w:sz w:val="24"/>
          <w:szCs w:val="24"/>
          <w:u w:val="single"/>
        </w:rPr>
      </w:pPr>
      <w:r w:rsidRPr="00A910F2">
        <w:rPr>
          <w:rFonts w:ascii="Times New Roman" w:eastAsia="Times New Roman" w:hAnsi="Times New Roman" w:cs="Times New Roman"/>
          <w:b/>
          <w:sz w:val="24"/>
          <w:szCs w:val="24"/>
          <w:u w:val="single"/>
        </w:rPr>
        <w:t>DISCUSSION</w:t>
      </w:r>
      <w:r w:rsidRPr="00A910F2">
        <w:rPr>
          <w:rFonts w:ascii="Times New Roman" w:eastAsia="Times New Roman" w:hAnsi="Times New Roman" w:cs="Times New Roman"/>
          <w:b/>
          <w:sz w:val="24"/>
          <w:szCs w:val="24"/>
        </w:rPr>
        <w:t>:</w:t>
      </w:r>
    </w:p>
    <w:p w14:paraId="27346367" w14:textId="7DE5D289" w:rsidR="007651E3" w:rsidRDefault="00A910F2"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Committee an overview of the membership and status of appointments and reappointments. </w:t>
      </w:r>
      <w:r w:rsidR="001B2FE7">
        <w:rPr>
          <w:rFonts w:ascii="Times New Roman" w:eastAsia="Times New Roman" w:hAnsi="Times New Roman" w:cs="Times New Roman"/>
          <w:sz w:val="24"/>
          <w:szCs w:val="24"/>
        </w:rPr>
        <w:t xml:space="preserve">3 members </w:t>
      </w:r>
      <w:r w:rsidR="00B41A0A">
        <w:rPr>
          <w:rFonts w:ascii="Times New Roman" w:eastAsia="Times New Roman" w:hAnsi="Times New Roman" w:cs="Times New Roman"/>
          <w:sz w:val="24"/>
          <w:szCs w:val="24"/>
        </w:rPr>
        <w:t>have terms that end on September 30</w:t>
      </w:r>
      <w:r w:rsidR="00747C89">
        <w:rPr>
          <w:rFonts w:ascii="Times New Roman" w:eastAsia="Times New Roman" w:hAnsi="Times New Roman" w:cs="Times New Roman"/>
          <w:sz w:val="24"/>
          <w:szCs w:val="24"/>
        </w:rPr>
        <w:t xml:space="preserve">, </w:t>
      </w:r>
      <w:r w:rsidR="00B41A0A">
        <w:rPr>
          <w:rFonts w:ascii="Times New Roman" w:eastAsia="Times New Roman" w:hAnsi="Times New Roman" w:cs="Times New Roman"/>
          <w:sz w:val="24"/>
          <w:szCs w:val="24"/>
        </w:rPr>
        <w:t>2024</w:t>
      </w:r>
      <w:r w:rsidR="00747C89">
        <w:rPr>
          <w:rFonts w:ascii="Times New Roman" w:eastAsia="Times New Roman" w:hAnsi="Times New Roman" w:cs="Times New Roman"/>
          <w:sz w:val="24"/>
          <w:szCs w:val="24"/>
        </w:rPr>
        <w:t xml:space="preserve">; </w:t>
      </w:r>
      <w:r w:rsidR="00B41A0A">
        <w:rPr>
          <w:rFonts w:ascii="Times New Roman" w:eastAsia="Times New Roman" w:hAnsi="Times New Roman" w:cs="Times New Roman"/>
          <w:sz w:val="24"/>
          <w:szCs w:val="24"/>
        </w:rPr>
        <w:t>Brian Montgomery, Marcia DuBois</w:t>
      </w:r>
      <w:r w:rsidR="00A35169">
        <w:rPr>
          <w:rFonts w:ascii="Times New Roman" w:eastAsia="Times New Roman" w:hAnsi="Times New Roman" w:cs="Times New Roman"/>
          <w:sz w:val="24"/>
          <w:szCs w:val="24"/>
        </w:rPr>
        <w:t xml:space="preserve"> (ex officio for DARS)</w:t>
      </w:r>
      <w:r w:rsidR="00B41A0A">
        <w:rPr>
          <w:rFonts w:ascii="Times New Roman" w:eastAsia="Times New Roman" w:hAnsi="Times New Roman" w:cs="Times New Roman"/>
          <w:sz w:val="24"/>
          <w:szCs w:val="24"/>
        </w:rPr>
        <w:t>, and Eric Raff</w:t>
      </w:r>
      <w:r w:rsidR="00A35169">
        <w:rPr>
          <w:rFonts w:ascii="Times New Roman" w:eastAsia="Times New Roman" w:hAnsi="Times New Roman" w:cs="Times New Roman"/>
          <w:sz w:val="24"/>
          <w:szCs w:val="24"/>
        </w:rPr>
        <w:t xml:space="preserve"> (ex officio for VDDHH)</w:t>
      </w:r>
      <w:r w:rsidR="00B41A0A">
        <w:rPr>
          <w:rFonts w:ascii="Times New Roman" w:eastAsia="Times New Roman" w:hAnsi="Times New Roman" w:cs="Times New Roman"/>
          <w:sz w:val="24"/>
          <w:szCs w:val="24"/>
        </w:rPr>
        <w:t xml:space="preserve">. Additionally, Leelynn Brady </w:t>
      </w:r>
      <w:r w:rsidR="00747C89">
        <w:rPr>
          <w:rFonts w:ascii="Times New Roman" w:eastAsia="Times New Roman" w:hAnsi="Times New Roman" w:cs="Times New Roman"/>
          <w:sz w:val="24"/>
          <w:szCs w:val="24"/>
        </w:rPr>
        <w:t>resigned after the April meeting, creating a vacancy on the Council and the DBVI SRC</w:t>
      </w:r>
      <w:r w:rsidR="00B41A0A">
        <w:rPr>
          <w:rFonts w:ascii="Times New Roman" w:eastAsia="Times New Roman" w:hAnsi="Times New Roman" w:cs="Times New Roman"/>
          <w:sz w:val="24"/>
          <w:szCs w:val="24"/>
        </w:rPr>
        <w:t xml:space="preserve">. </w:t>
      </w:r>
    </w:p>
    <w:p w14:paraId="20E691A9" w14:textId="0C21DC18" w:rsidR="00747C89" w:rsidRDefault="00747C89"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 officio appointments for the SILC are three-year terms, just as voting member terms. This is a barrier because they are smaller and/or do not have the staff resources currently to </w:t>
      </w:r>
      <w:r w:rsidR="001C5C8D">
        <w:rPr>
          <w:rFonts w:ascii="Times New Roman" w:eastAsia="Times New Roman" w:hAnsi="Times New Roman" w:cs="Times New Roman"/>
          <w:sz w:val="24"/>
          <w:szCs w:val="24"/>
        </w:rPr>
        <w:t>serve on the Council. Both DARS and VDDHH will continue to send designees as guests for the p</w:t>
      </w:r>
      <w:r w:rsidR="00590E1F">
        <w:rPr>
          <w:rFonts w:ascii="Times New Roman" w:eastAsia="Times New Roman" w:hAnsi="Times New Roman" w:cs="Times New Roman"/>
          <w:sz w:val="24"/>
          <w:szCs w:val="24"/>
        </w:rPr>
        <w:t>ortion of the meeting dedicated</w:t>
      </w:r>
      <w:r w:rsidR="001C5C8D">
        <w:rPr>
          <w:rFonts w:ascii="Times New Roman" w:eastAsia="Times New Roman" w:hAnsi="Times New Roman" w:cs="Times New Roman"/>
          <w:sz w:val="24"/>
          <w:szCs w:val="24"/>
        </w:rPr>
        <w:t xml:space="preserve"> </w:t>
      </w:r>
      <w:r w:rsidR="00590E1F">
        <w:rPr>
          <w:rFonts w:ascii="Times New Roman" w:eastAsia="Times New Roman" w:hAnsi="Times New Roman" w:cs="Times New Roman"/>
          <w:sz w:val="24"/>
          <w:szCs w:val="24"/>
        </w:rPr>
        <w:t>to</w:t>
      </w:r>
      <w:r w:rsidR="001C5C8D">
        <w:rPr>
          <w:rFonts w:ascii="Times New Roman" w:eastAsia="Times New Roman" w:hAnsi="Times New Roman" w:cs="Times New Roman"/>
          <w:sz w:val="24"/>
          <w:szCs w:val="24"/>
        </w:rPr>
        <w:t xml:space="preserve"> roundtable reporting. The current ex officious for DARS and VDDHH are committed to maintaining the excellent relationships in place</w:t>
      </w:r>
      <w:r>
        <w:rPr>
          <w:rFonts w:ascii="Times New Roman" w:eastAsia="Times New Roman" w:hAnsi="Times New Roman" w:cs="Times New Roman"/>
          <w:sz w:val="24"/>
          <w:szCs w:val="24"/>
        </w:rPr>
        <w:t xml:space="preserve"> </w:t>
      </w:r>
      <w:r w:rsidR="001C5C8D">
        <w:rPr>
          <w:rFonts w:ascii="Times New Roman" w:eastAsia="Times New Roman" w:hAnsi="Times New Roman" w:cs="Times New Roman"/>
          <w:sz w:val="24"/>
          <w:szCs w:val="24"/>
        </w:rPr>
        <w:t xml:space="preserve">and are interested in serving </w:t>
      </w:r>
      <w:r w:rsidR="00590E1F">
        <w:rPr>
          <w:rFonts w:ascii="Times New Roman" w:eastAsia="Times New Roman" w:hAnsi="Times New Roman" w:cs="Times New Roman"/>
          <w:sz w:val="24"/>
          <w:szCs w:val="24"/>
        </w:rPr>
        <w:t xml:space="preserve">new terms </w:t>
      </w:r>
      <w:r w:rsidR="001C5C8D">
        <w:rPr>
          <w:rFonts w:ascii="Times New Roman" w:eastAsia="Times New Roman" w:hAnsi="Times New Roman" w:cs="Times New Roman"/>
          <w:sz w:val="24"/>
          <w:szCs w:val="24"/>
        </w:rPr>
        <w:t>after taking the required one</w:t>
      </w:r>
      <w:r w:rsidR="00590E1F">
        <w:rPr>
          <w:rFonts w:ascii="Times New Roman" w:eastAsia="Times New Roman" w:hAnsi="Times New Roman" w:cs="Times New Roman"/>
          <w:sz w:val="24"/>
          <w:szCs w:val="24"/>
        </w:rPr>
        <w:t>-</w:t>
      </w:r>
      <w:r w:rsidR="001C5C8D">
        <w:rPr>
          <w:rFonts w:ascii="Times New Roman" w:eastAsia="Times New Roman" w:hAnsi="Times New Roman" w:cs="Times New Roman"/>
          <w:sz w:val="24"/>
          <w:szCs w:val="24"/>
        </w:rPr>
        <w:t xml:space="preserve">year break from </w:t>
      </w:r>
      <w:r w:rsidR="00590E1F">
        <w:rPr>
          <w:rFonts w:ascii="Times New Roman" w:eastAsia="Times New Roman" w:hAnsi="Times New Roman" w:cs="Times New Roman"/>
          <w:sz w:val="24"/>
          <w:szCs w:val="24"/>
        </w:rPr>
        <w:t>serving on the Council.</w:t>
      </w: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563E0659" w:rsidR="000E49D4" w:rsidRDefault="002B47FE" w:rsidP="00DC77A3">
      <w:pPr>
        <w:spacing w:after="0"/>
        <w:rPr>
          <w:rFonts w:ascii="Times New Roman" w:eastAsia="Times New Roman" w:hAnsi="Times New Roman" w:cs="Times New Roman"/>
          <w:sz w:val="24"/>
          <w:szCs w:val="24"/>
        </w:rPr>
      </w:pPr>
      <w:bookmarkStart w:id="1" w:name="_Hlk164329373"/>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590E1F">
        <w:rPr>
          <w:rFonts w:ascii="Times New Roman" w:eastAsia="Times New Roman" w:hAnsi="Times New Roman" w:cs="Times New Roman"/>
          <w:sz w:val="24"/>
          <w:szCs w:val="24"/>
        </w:rPr>
        <w:t>Roche</w:t>
      </w:r>
    </w:p>
    <w:p w14:paraId="2177BD1A" w14:textId="77777777" w:rsidR="00FD065A"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bookmarkEnd w:id="1"/>
    <w:p w14:paraId="5D877317" w14:textId="4A324256" w:rsidR="00590E1F" w:rsidRPr="00590E1F" w:rsidRDefault="00590E1F" w:rsidP="00590E1F">
      <w:pPr>
        <w:numPr>
          <w:ilvl w:val="0"/>
          <w:numId w:val="21"/>
        </w:numPr>
        <w:spacing w:after="120"/>
        <w:rPr>
          <w:rFonts w:ascii="Times New Roman" w:eastAsia="Times New Roman" w:hAnsi="Times New Roman" w:cs="Times New Roman"/>
          <w:sz w:val="24"/>
          <w:szCs w:val="24"/>
        </w:rPr>
      </w:pPr>
      <w:r w:rsidRPr="00590E1F">
        <w:rPr>
          <w:rFonts w:ascii="Times New Roman" w:eastAsia="Times New Roman" w:hAnsi="Times New Roman" w:cs="Times New Roman"/>
          <w:sz w:val="24"/>
          <w:szCs w:val="24"/>
        </w:rPr>
        <w:t>To date, the SILC has received $474,456 from ACL. This is $2,517 less than</w:t>
      </w:r>
      <w:r w:rsidR="00A678A2">
        <w:rPr>
          <w:rFonts w:ascii="Times New Roman" w:eastAsia="Times New Roman" w:hAnsi="Times New Roman" w:cs="Times New Roman"/>
          <w:sz w:val="24"/>
          <w:szCs w:val="24"/>
        </w:rPr>
        <w:t xml:space="preserve"> the</w:t>
      </w:r>
      <w:r w:rsidRPr="00590E1F">
        <w:rPr>
          <w:rFonts w:ascii="Times New Roman" w:eastAsia="Times New Roman" w:hAnsi="Times New Roman" w:cs="Times New Roman"/>
          <w:sz w:val="24"/>
          <w:szCs w:val="24"/>
        </w:rPr>
        <w:t xml:space="preserve"> FFY23</w:t>
      </w:r>
      <w:r w:rsidR="00A678A2">
        <w:rPr>
          <w:rFonts w:ascii="Times New Roman" w:eastAsia="Times New Roman" w:hAnsi="Times New Roman" w:cs="Times New Roman"/>
          <w:sz w:val="24"/>
          <w:szCs w:val="24"/>
        </w:rPr>
        <w:t xml:space="preserve"> total a</w:t>
      </w:r>
      <w:r w:rsidR="009800C9">
        <w:rPr>
          <w:rFonts w:ascii="Times New Roman" w:eastAsia="Times New Roman" w:hAnsi="Times New Roman" w:cs="Times New Roman"/>
          <w:sz w:val="24"/>
          <w:szCs w:val="24"/>
        </w:rPr>
        <w:t>ward</w:t>
      </w:r>
      <w:r w:rsidRPr="00590E1F">
        <w:rPr>
          <w:rFonts w:ascii="Times New Roman" w:eastAsia="Times New Roman" w:hAnsi="Times New Roman" w:cs="Times New Roman"/>
          <w:sz w:val="24"/>
          <w:szCs w:val="24"/>
        </w:rPr>
        <w:t xml:space="preserve">. There may be additional funds granted before the end of the fiscal year (September 30). </w:t>
      </w:r>
    </w:p>
    <w:p w14:paraId="1B7EE930" w14:textId="0394CB45" w:rsidR="00590E1F" w:rsidRPr="00590E1F" w:rsidRDefault="00590E1F" w:rsidP="00590E1F">
      <w:pPr>
        <w:numPr>
          <w:ilvl w:val="0"/>
          <w:numId w:val="21"/>
        </w:numPr>
        <w:spacing w:after="120"/>
        <w:rPr>
          <w:rFonts w:ascii="Times New Roman" w:eastAsia="Times New Roman" w:hAnsi="Times New Roman" w:cs="Times New Roman"/>
          <w:sz w:val="24"/>
          <w:szCs w:val="24"/>
        </w:rPr>
      </w:pPr>
      <w:r w:rsidRPr="00590E1F">
        <w:rPr>
          <w:rFonts w:ascii="Times New Roman" w:eastAsia="Times New Roman" w:hAnsi="Times New Roman" w:cs="Times New Roman"/>
          <w:sz w:val="24"/>
          <w:szCs w:val="24"/>
        </w:rPr>
        <w:t>The Council funded one member’s attendance at the Home and Community Based Provider Conference in VA Beach in May. The total cost for that was $1,264.</w:t>
      </w:r>
    </w:p>
    <w:p w14:paraId="05504328" w14:textId="21162DC0" w:rsidR="00590E1F" w:rsidRPr="00590E1F" w:rsidRDefault="00590E1F" w:rsidP="00590E1F">
      <w:pPr>
        <w:numPr>
          <w:ilvl w:val="0"/>
          <w:numId w:val="21"/>
        </w:numPr>
        <w:spacing w:after="120"/>
        <w:rPr>
          <w:rFonts w:ascii="Times New Roman" w:eastAsia="Times New Roman" w:hAnsi="Times New Roman" w:cs="Times New Roman"/>
          <w:sz w:val="24"/>
          <w:szCs w:val="24"/>
        </w:rPr>
      </w:pPr>
      <w:r w:rsidRPr="00590E1F">
        <w:rPr>
          <w:rFonts w:ascii="Times New Roman" w:eastAsia="Times New Roman" w:hAnsi="Times New Roman" w:cs="Times New Roman"/>
          <w:sz w:val="24"/>
          <w:szCs w:val="24"/>
        </w:rPr>
        <w:t>All grant award payments for Transition, the Lower PD 9 project, and VACIL’s Part B coordination continue to be paid on time.</w:t>
      </w:r>
    </w:p>
    <w:p w14:paraId="732D11D9" w14:textId="77777777" w:rsidR="00590E1F" w:rsidRPr="00590E1F" w:rsidRDefault="00590E1F" w:rsidP="006A0C0D">
      <w:pPr>
        <w:numPr>
          <w:ilvl w:val="0"/>
          <w:numId w:val="21"/>
        </w:numPr>
        <w:spacing w:after="240"/>
        <w:rPr>
          <w:rFonts w:ascii="Times New Roman" w:eastAsia="Times New Roman" w:hAnsi="Times New Roman" w:cs="Times New Roman"/>
          <w:sz w:val="24"/>
          <w:szCs w:val="24"/>
        </w:rPr>
      </w:pPr>
      <w:r w:rsidRPr="00590E1F">
        <w:rPr>
          <w:rFonts w:ascii="Times New Roman" w:eastAsia="Times New Roman" w:hAnsi="Times New Roman" w:cs="Times New Roman"/>
          <w:sz w:val="24"/>
          <w:szCs w:val="24"/>
        </w:rPr>
        <w:t xml:space="preserve">On July 1, the SILC received the new state fiscal year’s Innovation and Expansion funds. These funds total $30,410 and are the funds used for Council operations. </w:t>
      </w:r>
    </w:p>
    <w:p w14:paraId="3EDE1902" w14:textId="5BD2E6D4" w:rsidR="006049DB" w:rsidRDefault="006049DB" w:rsidP="006A0C0D">
      <w:pPr>
        <w:spacing w:after="0"/>
        <w:rPr>
          <w:rFonts w:ascii="Times New Roman" w:eastAsia="Times New Roman" w:hAnsi="Times New Roman" w:cs="Times New Roman"/>
          <w:sz w:val="24"/>
          <w:szCs w:val="24"/>
        </w:rPr>
      </w:pPr>
      <w:bookmarkStart w:id="2" w:name="_Hlk172730874"/>
      <w:r w:rsidRPr="006049DB">
        <w:rPr>
          <w:rFonts w:ascii="Times New Roman" w:eastAsia="Times New Roman" w:hAnsi="Times New Roman" w:cs="Times New Roman"/>
          <w:b/>
          <w:sz w:val="24"/>
          <w:szCs w:val="24"/>
          <w:u w:val="single"/>
        </w:rPr>
        <w:t>SUBJECT</w:t>
      </w:r>
      <w:r w:rsidRPr="006049DB">
        <w:rPr>
          <w:rFonts w:ascii="Times New Roman" w:eastAsia="Times New Roman" w:hAnsi="Times New Roman" w:cs="Times New Roman"/>
          <w:sz w:val="24"/>
          <w:szCs w:val="24"/>
        </w:rPr>
        <w:t xml:space="preserve">:  </w:t>
      </w:r>
      <w:r w:rsidR="009800C9">
        <w:rPr>
          <w:rFonts w:ascii="Times New Roman" w:eastAsia="Times New Roman" w:hAnsi="Times New Roman" w:cs="Times New Roman"/>
          <w:sz w:val="24"/>
          <w:szCs w:val="24"/>
        </w:rPr>
        <w:t>Proposed 2025 Budget</w:t>
      </w:r>
    </w:p>
    <w:p w14:paraId="227F6C40" w14:textId="372855F5" w:rsidR="00842CF1" w:rsidRPr="00842CF1" w:rsidRDefault="00842CF1" w:rsidP="00D443CB">
      <w:pPr>
        <w:spacing w:after="0"/>
        <w:ind w:left="2610" w:hanging="261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RECOMMENDATION</w:t>
      </w:r>
      <w:r w:rsidRPr="00842CF1">
        <w:rPr>
          <w:rFonts w:ascii="Times New Roman" w:eastAsia="Times New Roman" w:hAnsi="Times New Roman" w:cs="Times New Roman"/>
          <w:b/>
          <w:sz w:val="24"/>
          <w:szCs w:val="24"/>
        </w:rPr>
        <w:t xml:space="preserve">:  </w:t>
      </w:r>
      <w:r w:rsidRPr="00842CF1">
        <w:rPr>
          <w:rFonts w:ascii="Times New Roman" w:eastAsia="Times New Roman" w:hAnsi="Times New Roman" w:cs="Times New Roman"/>
          <w:sz w:val="24"/>
          <w:szCs w:val="24"/>
        </w:rPr>
        <w:t xml:space="preserve">The Executive Committee </w:t>
      </w:r>
      <w:r>
        <w:rPr>
          <w:rFonts w:ascii="Times New Roman" w:eastAsia="Times New Roman" w:hAnsi="Times New Roman" w:cs="Times New Roman"/>
          <w:sz w:val="24"/>
          <w:szCs w:val="24"/>
        </w:rPr>
        <w:t xml:space="preserve">recommends </w:t>
      </w:r>
      <w:r w:rsidRPr="00842CF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SILC </w:t>
      </w:r>
      <w:r w:rsidR="009800C9">
        <w:rPr>
          <w:rFonts w:ascii="Times New Roman" w:eastAsia="Times New Roman" w:hAnsi="Times New Roman" w:cs="Times New Roman"/>
          <w:sz w:val="24"/>
          <w:szCs w:val="24"/>
        </w:rPr>
        <w:t>accept the proposed budget as presented.</w:t>
      </w:r>
    </w:p>
    <w:p w14:paraId="0D68A5AD" w14:textId="014116C0" w:rsidR="00842CF1" w:rsidRPr="00842CF1" w:rsidRDefault="00842CF1" w:rsidP="00842CF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RECOMMENDATION </w:t>
      </w:r>
      <w:r w:rsidRPr="00842CF1">
        <w:rPr>
          <w:rFonts w:ascii="Times New Roman" w:eastAsia="Times New Roman" w:hAnsi="Times New Roman" w:cs="Times New Roman"/>
          <w:b/>
          <w:sz w:val="24"/>
          <w:szCs w:val="24"/>
          <w:u w:val="single"/>
        </w:rPr>
        <w:t>MADE BY</w:t>
      </w:r>
      <w:r w:rsidRPr="00842CF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Jessup</w:t>
      </w:r>
      <w:r w:rsidRPr="00842CF1">
        <w:rPr>
          <w:rFonts w:ascii="Times New Roman" w:eastAsia="Times New Roman" w:hAnsi="Times New Roman" w:cs="Times New Roman"/>
          <w:sz w:val="24"/>
          <w:szCs w:val="24"/>
        </w:rPr>
        <w:t xml:space="preserve">; Second by </w:t>
      </w:r>
      <w:r w:rsidR="009800C9">
        <w:rPr>
          <w:rFonts w:ascii="Times New Roman" w:eastAsia="Times New Roman" w:hAnsi="Times New Roman" w:cs="Times New Roman"/>
          <w:sz w:val="24"/>
          <w:szCs w:val="24"/>
        </w:rPr>
        <w:t>Montgomery</w:t>
      </w:r>
      <w:r w:rsidRPr="00842CF1">
        <w:rPr>
          <w:rFonts w:ascii="Times New Roman" w:eastAsia="Times New Roman" w:hAnsi="Times New Roman" w:cs="Times New Roman"/>
          <w:sz w:val="24"/>
          <w:szCs w:val="24"/>
        </w:rPr>
        <w:t>.</w:t>
      </w:r>
    </w:p>
    <w:p w14:paraId="6AED1A30" w14:textId="02A889D6" w:rsidR="00842CF1" w:rsidRPr="006049DB" w:rsidRDefault="00842CF1" w:rsidP="00842CF1">
      <w:pPr>
        <w:spacing w:after="0"/>
        <w:rPr>
          <w:rFonts w:ascii="Times New Roman" w:eastAsia="Times New Roman" w:hAnsi="Times New Roman" w:cs="Times New Roman"/>
          <w:sz w:val="24"/>
          <w:szCs w:val="24"/>
        </w:rPr>
      </w:pPr>
      <w:r w:rsidRPr="00842CF1">
        <w:rPr>
          <w:rFonts w:ascii="Times New Roman" w:eastAsia="Times New Roman" w:hAnsi="Times New Roman" w:cs="Times New Roman"/>
          <w:b/>
          <w:bCs/>
          <w:sz w:val="24"/>
          <w:szCs w:val="24"/>
          <w:u w:val="single"/>
        </w:rPr>
        <w:t>VOTE</w:t>
      </w:r>
      <w:r w:rsidRPr="00842CF1">
        <w:rPr>
          <w:rFonts w:ascii="Times New Roman" w:eastAsia="Times New Roman" w:hAnsi="Times New Roman" w:cs="Times New Roman"/>
          <w:b/>
          <w:bCs/>
          <w:sz w:val="24"/>
          <w:szCs w:val="24"/>
        </w:rPr>
        <w:t xml:space="preserve">:  </w:t>
      </w:r>
      <w:r w:rsidRPr="00842CF1">
        <w:rPr>
          <w:rFonts w:ascii="Times New Roman" w:eastAsia="Times New Roman" w:hAnsi="Times New Roman" w:cs="Times New Roman"/>
          <w:sz w:val="24"/>
          <w:szCs w:val="24"/>
        </w:rPr>
        <w:t>Unanimous</w:t>
      </w:r>
    </w:p>
    <w:p w14:paraId="697241C8" w14:textId="77777777" w:rsidR="006049DB" w:rsidRPr="006049DB" w:rsidRDefault="006049DB" w:rsidP="006049DB">
      <w:pPr>
        <w:spacing w:after="0"/>
        <w:rPr>
          <w:rFonts w:ascii="Times New Roman" w:eastAsia="Times New Roman" w:hAnsi="Times New Roman" w:cs="Times New Roman"/>
          <w:sz w:val="24"/>
          <w:szCs w:val="24"/>
        </w:rPr>
      </w:pPr>
      <w:r w:rsidRPr="006049DB">
        <w:rPr>
          <w:rFonts w:ascii="Times New Roman" w:eastAsia="Times New Roman" w:hAnsi="Times New Roman" w:cs="Times New Roman"/>
          <w:b/>
          <w:sz w:val="24"/>
          <w:szCs w:val="24"/>
          <w:u w:val="single"/>
        </w:rPr>
        <w:t>DISCUSSION</w:t>
      </w:r>
      <w:r w:rsidRPr="006049DB">
        <w:rPr>
          <w:rFonts w:ascii="Times New Roman" w:eastAsia="Times New Roman" w:hAnsi="Times New Roman" w:cs="Times New Roman"/>
          <w:sz w:val="24"/>
          <w:szCs w:val="24"/>
        </w:rPr>
        <w:t>:</w:t>
      </w:r>
    </w:p>
    <w:p w14:paraId="772EB14A" w14:textId="2A6C0B6A" w:rsidR="006049DB" w:rsidRDefault="006049DB" w:rsidP="006049D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w:t>
      </w:r>
      <w:r w:rsidR="009800C9">
        <w:rPr>
          <w:rFonts w:ascii="Times New Roman" w:eastAsia="Times New Roman" w:hAnsi="Times New Roman" w:cs="Times New Roman"/>
          <w:sz w:val="24"/>
          <w:szCs w:val="24"/>
        </w:rPr>
        <w:t xml:space="preserve">gave the Committee an overview of the proposed budget. The Council operations budget, funded using the $30,410 in I&amp;E funds from DARS, will </w:t>
      </w:r>
      <w:r w:rsidR="0073220E">
        <w:rPr>
          <w:rFonts w:ascii="Times New Roman" w:eastAsia="Times New Roman" w:hAnsi="Times New Roman" w:cs="Times New Roman"/>
          <w:sz w:val="24"/>
          <w:szCs w:val="24"/>
        </w:rPr>
        <w:t>be used to continue Council operations, while also using a portion for increased contractual work being done by the network of CILs</w:t>
      </w:r>
      <w:r w:rsidR="009800C9">
        <w:rPr>
          <w:rFonts w:ascii="Times New Roman" w:eastAsia="Times New Roman" w:hAnsi="Times New Roman" w:cs="Times New Roman"/>
          <w:sz w:val="24"/>
          <w:szCs w:val="24"/>
        </w:rPr>
        <w:t xml:space="preserve">. This is due to the 2025-2027 SPIL’s stated Goals, Objectives, Outcomes. The SPIL Development Team identified 3 areas </w:t>
      </w:r>
      <w:r w:rsidR="0073220E">
        <w:rPr>
          <w:rFonts w:ascii="Times New Roman" w:eastAsia="Times New Roman" w:hAnsi="Times New Roman" w:cs="Times New Roman"/>
          <w:sz w:val="24"/>
          <w:szCs w:val="24"/>
        </w:rPr>
        <w:t xml:space="preserve">early in the development process </w:t>
      </w:r>
      <w:r w:rsidR="009800C9">
        <w:rPr>
          <w:rFonts w:ascii="Times New Roman" w:eastAsia="Times New Roman" w:hAnsi="Times New Roman" w:cs="Times New Roman"/>
          <w:sz w:val="24"/>
          <w:szCs w:val="24"/>
        </w:rPr>
        <w:t>that needed increased funding. The Part B Coordinator Position has always been funded at $15,000 annually and needs an increase as this work has increased out of necessity. The Part B Coordinator position is a crucial component to the cohesion of Virginia’s IL Network. The funding amount proposed for this position in FFY25 is $20,000</w:t>
      </w:r>
      <w:r w:rsidR="0073220E">
        <w:rPr>
          <w:rFonts w:ascii="Times New Roman" w:eastAsia="Times New Roman" w:hAnsi="Times New Roman" w:cs="Times New Roman"/>
          <w:sz w:val="24"/>
          <w:szCs w:val="24"/>
        </w:rPr>
        <w:t xml:space="preserve"> annually</w:t>
      </w:r>
      <w:r w:rsidR="009800C9">
        <w:rPr>
          <w:rFonts w:ascii="Times New Roman" w:eastAsia="Times New Roman" w:hAnsi="Times New Roman" w:cs="Times New Roman"/>
          <w:sz w:val="24"/>
          <w:szCs w:val="24"/>
        </w:rPr>
        <w:t xml:space="preserve">. The SPIL Development Team also identified the grassroots effort in Lower PD 9 needing increased funding to support the revitalized work being carried out in the communities of Orange Co., Madison </w:t>
      </w:r>
      <w:r w:rsidR="009800C9">
        <w:rPr>
          <w:rFonts w:ascii="Times New Roman" w:eastAsia="Times New Roman" w:hAnsi="Times New Roman" w:cs="Times New Roman"/>
          <w:sz w:val="24"/>
          <w:szCs w:val="24"/>
        </w:rPr>
        <w:lastRenderedPageBreak/>
        <w:t>Co., Culpeper Co.</w:t>
      </w:r>
      <w:r w:rsidR="0073220E">
        <w:rPr>
          <w:rFonts w:ascii="Times New Roman" w:eastAsia="Times New Roman" w:hAnsi="Times New Roman" w:cs="Times New Roman"/>
          <w:sz w:val="24"/>
          <w:szCs w:val="24"/>
        </w:rPr>
        <w:t>, and Rappahannock Co. The funding amount proposed for FFY25 is $20,000 annually (increase of 5k). Lastly, the Council received information from VACIL about the funding needed to print their Annual Report, an important tool used to help educate legislators, local governments, stakeholders, Consumers, and the public at large. The funding amount for this project has been increased to $1,000 annually (increase of $500) in FFY25.</w:t>
      </w:r>
    </w:p>
    <w:p w14:paraId="104370A4" w14:textId="77777777" w:rsidR="006A0C0D" w:rsidRDefault="0073220E" w:rsidP="006049D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These increases total $11,000. It is proposed that, absent increased federal Part B funding, the Council will pull $11,000 from their Council Operations budget funded by the I&amp;E funds to cover these increases. This is possible largely because the Council’s funding commitment to Conference attendance has been decreased, in alignment with the goals and objectives of the new SPIL</w:t>
      </w:r>
      <w:r w:rsidR="006A0C0D">
        <w:rPr>
          <w:rFonts w:ascii="Times New Roman" w:eastAsia="Times New Roman" w:hAnsi="Times New Roman" w:cs="Times New Roman"/>
          <w:sz w:val="24"/>
          <w:szCs w:val="24"/>
        </w:rPr>
        <w:t xml:space="preserve"> and the focus on educational opportunities being expanded by each Center. It is the SPIL Development Team’s hope that members will be able to seek out educational opportunities offered by the Network.</w:t>
      </w:r>
    </w:p>
    <w:p w14:paraId="1DF45817" w14:textId="03D55076" w:rsidR="0073220E" w:rsidRDefault="006A0C0D" w:rsidP="006A0C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Administrator follows the budget needs of the Council closely and updates on expenditures and remaining funds are given to the membership by the Treasurer at each meeting. The Council also reviews their budget annually. Both oversight mechanisms allow changes to be made to the budget as needed, or as additional Part B funds are received.</w:t>
      </w:r>
      <w:r w:rsidR="0073220E">
        <w:rPr>
          <w:rFonts w:ascii="Times New Roman" w:eastAsia="Times New Roman" w:hAnsi="Times New Roman" w:cs="Times New Roman"/>
          <w:sz w:val="24"/>
          <w:szCs w:val="24"/>
        </w:rPr>
        <w:t xml:space="preserve"> </w:t>
      </w:r>
    </w:p>
    <w:bookmarkEnd w:id="2"/>
    <w:p w14:paraId="569A4920" w14:textId="77777777" w:rsidR="006A0C0D" w:rsidRDefault="006A0C0D" w:rsidP="006A0C0D">
      <w:pPr>
        <w:spacing w:after="0"/>
        <w:rPr>
          <w:rFonts w:ascii="Times New Roman" w:eastAsia="Times New Roman" w:hAnsi="Times New Roman" w:cs="Times New Roman"/>
          <w:sz w:val="24"/>
          <w:szCs w:val="24"/>
        </w:rPr>
      </w:pPr>
    </w:p>
    <w:p w14:paraId="48A218D5" w14:textId="34CC711D" w:rsidR="006A0C0D" w:rsidRDefault="006A0C0D" w:rsidP="006A0C0D">
      <w:pPr>
        <w:spacing w:after="0"/>
        <w:rPr>
          <w:rFonts w:ascii="Times New Roman" w:eastAsia="Times New Roman" w:hAnsi="Times New Roman" w:cs="Times New Roman"/>
          <w:sz w:val="24"/>
          <w:szCs w:val="24"/>
        </w:rPr>
      </w:pPr>
      <w:bookmarkStart w:id="3" w:name="_Hlk172734524"/>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Conference Updates; Roche</w:t>
      </w:r>
    </w:p>
    <w:p w14:paraId="321A9FF2" w14:textId="77777777" w:rsidR="006A0C0D" w:rsidRDefault="006A0C0D" w:rsidP="006A0C0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06FE467E" w14:textId="2324AF70" w:rsidR="00842CF1" w:rsidRPr="00A35169" w:rsidRDefault="006049DB" w:rsidP="006A0C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of Programs for Rural Independent Living will hold its annual conference </w:t>
      </w:r>
      <w:r w:rsidR="006A0C0D">
        <w:rPr>
          <w:rFonts w:ascii="Times New Roman" w:eastAsia="Times New Roman" w:hAnsi="Times New Roman" w:cs="Times New Roman"/>
          <w:sz w:val="24"/>
          <w:szCs w:val="24"/>
        </w:rPr>
        <w:t>in Chicago, Illinois October 11-13</w:t>
      </w:r>
      <w:r w:rsidR="006A0C0D" w:rsidRPr="006A0C0D">
        <w:rPr>
          <w:rFonts w:ascii="Times New Roman" w:eastAsia="Times New Roman" w:hAnsi="Times New Roman" w:cs="Times New Roman"/>
          <w:sz w:val="24"/>
          <w:szCs w:val="24"/>
          <w:vertAlign w:val="superscript"/>
        </w:rPr>
        <w:t>th</w:t>
      </w:r>
      <w:r w:rsidR="006A0C0D">
        <w:rPr>
          <w:rFonts w:ascii="Times New Roman" w:eastAsia="Times New Roman" w:hAnsi="Times New Roman" w:cs="Times New Roman"/>
          <w:sz w:val="24"/>
          <w:szCs w:val="24"/>
        </w:rPr>
        <w:t xml:space="preserve">. The Council has two members who have expressed interest, Gary Talley and Garrett Brumfield. The conference attendance for two members is in alignment with the proposed amount for FFY25 Conference participation. </w:t>
      </w:r>
    </w:p>
    <w:bookmarkEnd w:id="3"/>
    <w:p w14:paraId="3A8F326B" w14:textId="77777777" w:rsidR="00211584" w:rsidRDefault="00211584">
      <w:pPr>
        <w:spacing w:after="0"/>
        <w:rPr>
          <w:rFonts w:ascii="Times New Roman" w:eastAsia="Times New Roman" w:hAnsi="Times New Roman" w:cs="Times New Roman"/>
          <w:b/>
          <w:sz w:val="24"/>
          <w:szCs w:val="24"/>
          <w:u w:val="single"/>
        </w:rPr>
      </w:pPr>
    </w:p>
    <w:p w14:paraId="00000043" w14:textId="0DDEE1F5" w:rsidR="000E49D4" w:rsidRDefault="002B47FE">
      <w:pPr>
        <w:spacing w:after="0"/>
        <w:rPr>
          <w:rFonts w:ascii="Times New Roman" w:eastAsia="Times New Roman" w:hAnsi="Times New Roman" w:cs="Times New Roman"/>
          <w:sz w:val="24"/>
          <w:szCs w:val="24"/>
        </w:rPr>
      </w:pPr>
      <w:bookmarkStart w:id="4" w:name="_Hlk172714545"/>
      <w:r>
        <w:rPr>
          <w:rFonts w:ascii="Times New Roman" w:eastAsia="Times New Roman" w:hAnsi="Times New Roman" w:cs="Times New Roman"/>
          <w:b/>
          <w:sz w:val="24"/>
          <w:szCs w:val="24"/>
          <w:u w:val="single"/>
        </w:rPr>
        <w:t>SUBJECT</w:t>
      </w:r>
      <w:r w:rsidR="00F109AC">
        <w:rPr>
          <w:rFonts w:ascii="Times New Roman" w:eastAsia="Times New Roman" w:hAnsi="Times New Roman" w:cs="Times New Roman"/>
          <w:sz w:val="24"/>
          <w:szCs w:val="24"/>
        </w:rPr>
        <w:t>:</w:t>
      </w:r>
      <w:r w:rsidR="00F109AC">
        <w:rPr>
          <w:rFonts w:ascii="Times New Roman" w:eastAsia="Times New Roman" w:hAnsi="Times New Roman" w:cs="Times New Roman"/>
          <w:sz w:val="24"/>
          <w:szCs w:val="24"/>
        </w:rPr>
        <w:tab/>
        <w:t>Administrator’s Report; Roche</w:t>
      </w:r>
    </w:p>
    <w:p w14:paraId="00000046" w14:textId="0BA9F873"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bookmarkEnd w:id="4"/>
      <w:r>
        <w:rPr>
          <w:rFonts w:ascii="Times New Roman" w:eastAsia="Times New Roman" w:hAnsi="Times New Roman" w:cs="Times New Roman"/>
          <w:sz w:val="24"/>
          <w:szCs w:val="24"/>
        </w:rPr>
        <w:tab/>
      </w:r>
    </w:p>
    <w:p w14:paraId="3EC35D75" w14:textId="4D010A5A"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written 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2E511EEA" w14:textId="2EF59EBF" w:rsidR="00A35169" w:rsidRPr="00EA55B1" w:rsidRDefault="00EA55B1" w:rsidP="00EA55B1">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Continued to attend meetings of the Access and Functional Needs Emergency Shelter Plan Workgroup (DSS), as well as attending the May 22</w:t>
      </w:r>
      <w:r w:rsidRPr="00EA55B1">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meeting of the VDEM Emergency Management Equity Workgroup. Roche is the Council’s designated representative for inclusive emergency management and planning. Increased inclusion of people with disabilities, and those with access and functional needs, has been identified as an area of Council focus in the 2025-2027 SPIL.</w:t>
      </w:r>
    </w:p>
    <w:p w14:paraId="0BD22325" w14:textId="14C89BE5" w:rsidR="00EA55B1" w:rsidRPr="00EA55B1" w:rsidRDefault="00EA55B1" w:rsidP="00EA55B1">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Facilitated the SPIL Development Teams editing process, consisted of two rounds of edits. The final Draft SPIL was posted on the Council website for public comment for a period of 30 days. The draft SPIL was submitted to ACL on 6/27/24; this was ahead of the 6/30 deadline. This is also the first SPIL to be entered into the new web portal supported by Q90, the same contractor for the annual Program Performance Report portal. Roche worked closely with lead web developers at Q90 to resolve issues relative to insufficient character length </w:t>
      </w:r>
      <w:r w:rsidR="005D7DEF">
        <w:rPr>
          <w:rFonts w:ascii="Times New Roman" w:eastAsia="Times New Roman" w:hAnsi="Times New Roman" w:cs="Times New Roman"/>
          <w:sz w:val="24"/>
          <w:szCs w:val="24"/>
        </w:rPr>
        <w:t>for portions, issues with the automated emails, as well as accessibility issues when finalizing the report in Adobe or Microsoft Word. During this time, Roche was also working to support Center Directors in signing the SPIL using the new Q90 portal.</w:t>
      </w:r>
    </w:p>
    <w:p w14:paraId="6C3C309D" w14:textId="1FD7DCFB" w:rsid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Provided resources, information, and support to </w:t>
      </w:r>
      <w:r w:rsidR="006049DB">
        <w:rPr>
          <w:rFonts w:ascii="Times New Roman" w:eastAsia="Times New Roman" w:hAnsi="Times New Roman" w:cs="Times New Roman"/>
          <w:sz w:val="24"/>
          <w:szCs w:val="24"/>
        </w:rPr>
        <w:t>8</w:t>
      </w:r>
      <w:r w:rsidRPr="00280967">
        <w:rPr>
          <w:rFonts w:ascii="Times New Roman" w:eastAsia="Times New Roman" w:hAnsi="Times New Roman" w:cs="Times New Roman"/>
          <w:sz w:val="24"/>
          <w:szCs w:val="24"/>
        </w:rPr>
        <w:t xml:space="preserve"> constituents regarding: Centers for Independent Living, Assistive Technology Loan Fund Authority, Area Agencies on Aging, disAbility Law Center of Virginia, Workforce Center One-Stops, and other Virginia resources.</w:t>
      </w:r>
    </w:p>
    <w:p w14:paraId="5002C351" w14:textId="77777777" w:rsidR="008D3726" w:rsidRPr="008D3726" w:rsidRDefault="008D3726" w:rsidP="008D3726">
      <w:pPr>
        <w:spacing w:after="120"/>
        <w:rPr>
          <w:rFonts w:ascii="Times New Roman" w:eastAsia="Times New Roman" w:hAnsi="Times New Roman" w:cs="Times New Roman"/>
          <w:sz w:val="24"/>
          <w:szCs w:val="24"/>
        </w:rPr>
      </w:pPr>
    </w:p>
    <w:p w14:paraId="25C44C41" w14:textId="76AE25D0" w:rsidR="005D7DEF" w:rsidRPr="005D7DEF" w:rsidRDefault="005D7DEF" w:rsidP="005D7DEF">
      <w:pPr>
        <w:spacing w:after="0"/>
        <w:rPr>
          <w:rFonts w:ascii="Times New Roman" w:eastAsia="Times New Roman" w:hAnsi="Times New Roman" w:cs="Times New Roman"/>
          <w:bCs/>
          <w:sz w:val="24"/>
          <w:szCs w:val="24"/>
        </w:rPr>
      </w:pPr>
      <w:bookmarkStart w:id="5" w:name="_Hlk141276248"/>
      <w:r w:rsidRPr="005D7DEF">
        <w:rPr>
          <w:rFonts w:ascii="Times New Roman" w:eastAsia="Times New Roman" w:hAnsi="Times New Roman" w:cs="Times New Roman"/>
          <w:b/>
          <w:sz w:val="24"/>
          <w:szCs w:val="24"/>
          <w:u w:val="single"/>
        </w:rPr>
        <w:t>SUBJECT</w:t>
      </w:r>
      <w:r w:rsidRPr="005D7DEF">
        <w:rPr>
          <w:rFonts w:ascii="Times New Roman" w:eastAsia="Times New Roman" w:hAnsi="Times New Roman" w:cs="Times New Roman"/>
          <w:b/>
          <w:sz w:val="24"/>
          <w:szCs w:val="24"/>
        </w:rPr>
        <w:t>:</w:t>
      </w:r>
      <w:r w:rsidRPr="005D7DEF">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SPIL Development Team Updates</w:t>
      </w:r>
    </w:p>
    <w:p w14:paraId="018A93A2" w14:textId="2F1ED92F" w:rsidR="005D7DEF" w:rsidRDefault="005D7DEF" w:rsidP="005D7DEF">
      <w:pPr>
        <w:spacing w:after="0"/>
        <w:rPr>
          <w:rFonts w:ascii="Times New Roman" w:eastAsia="Times New Roman" w:hAnsi="Times New Roman" w:cs="Times New Roman"/>
          <w:b/>
          <w:sz w:val="24"/>
          <w:szCs w:val="24"/>
          <w:u w:val="single"/>
        </w:rPr>
      </w:pPr>
      <w:r w:rsidRPr="005D7DEF">
        <w:rPr>
          <w:rFonts w:ascii="Times New Roman" w:eastAsia="Times New Roman" w:hAnsi="Times New Roman" w:cs="Times New Roman"/>
          <w:b/>
          <w:sz w:val="24"/>
          <w:szCs w:val="24"/>
          <w:u w:val="single"/>
        </w:rPr>
        <w:lastRenderedPageBreak/>
        <w:t>DISCUSSION:</w:t>
      </w:r>
    </w:p>
    <w:p w14:paraId="62144ED9" w14:textId="215660DC" w:rsidR="005D7DEF" w:rsidRDefault="005D7DEF" w:rsidP="005D7DEF">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SPIL Development Team finalized the Draft SPIL on May </w:t>
      </w:r>
      <w:r w:rsidR="006D12D5">
        <w:rPr>
          <w:rFonts w:ascii="Times New Roman" w:eastAsia="Times New Roman" w:hAnsi="Times New Roman" w:cs="Times New Roman"/>
          <w:bCs/>
          <w:sz w:val="24"/>
          <w:szCs w:val="24"/>
        </w:rPr>
        <w:t>28</w:t>
      </w:r>
      <w:r w:rsidR="006D12D5" w:rsidRPr="005D7DE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and this Draft Plan was posted for Public Comment, sent to the CIL Directors, and sent to the DSE. Two public comments were received:</w:t>
      </w:r>
    </w:p>
    <w:p w14:paraId="130D9DB9" w14:textId="666B9484" w:rsidR="005D7DEF" w:rsidRDefault="005D7DEF" w:rsidP="005D7DEF">
      <w:pPr>
        <w:pStyle w:val="ListParagraph"/>
        <w:numPr>
          <w:ilvl w:val="0"/>
          <w:numId w:val="2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needs to be a way to get around FOIA so that people who are not able to attend meetings in person are allowed to participate online. Also, we need to focus on emergency planning personnel being trained on how to communicate effectively with disabled individuals.”</w:t>
      </w:r>
    </w:p>
    <w:p w14:paraId="07D2B910" w14:textId="579F217C" w:rsidR="00E86FBF" w:rsidRDefault="005D7DEF" w:rsidP="00E86FBF">
      <w:pPr>
        <w:pStyle w:val="ListParagraph"/>
        <w:spacing w:after="0"/>
        <w:ind w:left="1350" w:hanging="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86FBF">
        <w:rPr>
          <w:rFonts w:ascii="Times New Roman" w:eastAsia="Times New Roman" w:hAnsi="Times New Roman" w:cs="Times New Roman"/>
          <w:bCs/>
          <w:sz w:val="24"/>
          <w:szCs w:val="24"/>
          <w:u w:val="single"/>
        </w:rPr>
        <w:t>Action</w:t>
      </w:r>
      <w:r>
        <w:rPr>
          <w:rFonts w:ascii="Times New Roman" w:eastAsia="Times New Roman" w:hAnsi="Times New Roman" w:cs="Times New Roman"/>
          <w:bCs/>
          <w:sz w:val="24"/>
          <w:szCs w:val="24"/>
        </w:rPr>
        <w:t>: None taken</w:t>
      </w:r>
      <w:r w:rsidR="00E86FBF">
        <w:rPr>
          <w:rFonts w:ascii="Times New Roman" w:eastAsia="Times New Roman" w:hAnsi="Times New Roman" w:cs="Times New Roman"/>
          <w:bCs/>
          <w:sz w:val="24"/>
          <w:szCs w:val="24"/>
        </w:rPr>
        <w:t>; this comment was read aloud to membership</w:t>
      </w:r>
      <w:r>
        <w:rPr>
          <w:rFonts w:ascii="Times New Roman" w:eastAsia="Times New Roman" w:hAnsi="Times New Roman" w:cs="Times New Roman"/>
          <w:bCs/>
          <w:sz w:val="24"/>
          <w:szCs w:val="24"/>
        </w:rPr>
        <w:t xml:space="preserve"> </w:t>
      </w:r>
    </w:p>
    <w:p w14:paraId="15B1945B" w14:textId="03D50995" w:rsidR="005D7DEF" w:rsidRDefault="00E86FBF" w:rsidP="00E86FBF">
      <w:pPr>
        <w:pStyle w:val="ListParagraph"/>
        <w:spacing w:after="0"/>
        <w:ind w:left="1350" w:hanging="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86FBF">
        <w:rPr>
          <w:rFonts w:ascii="Times New Roman" w:eastAsia="Times New Roman" w:hAnsi="Times New Roman" w:cs="Times New Roman"/>
          <w:bCs/>
          <w:sz w:val="24"/>
          <w:szCs w:val="24"/>
          <w:u w:val="single"/>
        </w:rPr>
        <w:t>Response</w:t>
      </w:r>
      <w:r>
        <w:rPr>
          <w:rFonts w:ascii="Times New Roman" w:eastAsia="Times New Roman" w:hAnsi="Times New Roman" w:cs="Times New Roman"/>
          <w:bCs/>
          <w:sz w:val="24"/>
          <w:szCs w:val="24"/>
        </w:rPr>
        <w:t xml:space="preserve">: </w:t>
      </w:r>
      <w:r w:rsidR="005D7DEF">
        <w:rPr>
          <w:rFonts w:ascii="Times New Roman" w:eastAsia="Times New Roman" w:hAnsi="Times New Roman" w:cs="Times New Roman"/>
          <w:bCs/>
          <w:sz w:val="24"/>
          <w:szCs w:val="24"/>
        </w:rPr>
        <w:t xml:space="preserve">FOIA virtual participation guidelines and permissions were expanded via legislation </w:t>
      </w:r>
      <w:r>
        <w:rPr>
          <w:rFonts w:ascii="Times New Roman" w:eastAsia="Times New Roman" w:hAnsi="Times New Roman" w:cs="Times New Roman"/>
          <w:bCs/>
          <w:sz w:val="24"/>
          <w:szCs w:val="24"/>
        </w:rPr>
        <w:t xml:space="preserve">    this year and now people with disabilities and those with caregiving responsibilities </w:t>
      </w:r>
      <w:r w:rsidR="006D12D5">
        <w:rPr>
          <w:rFonts w:ascii="Times New Roman" w:eastAsia="Times New Roman" w:hAnsi="Times New Roman" w:cs="Times New Roman"/>
          <w:bCs/>
          <w:sz w:val="24"/>
          <w:szCs w:val="24"/>
        </w:rPr>
        <w:t>can</w:t>
      </w:r>
      <w:r>
        <w:rPr>
          <w:rFonts w:ascii="Times New Roman" w:eastAsia="Times New Roman" w:hAnsi="Times New Roman" w:cs="Times New Roman"/>
          <w:bCs/>
          <w:sz w:val="24"/>
          <w:szCs w:val="24"/>
        </w:rPr>
        <w:t xml:space="preserve"> attend virtually and count towards the physical quorum. The Council remains vigilant of barriers being experienced by people with disabilities in having equitable access to meetings and communicates barriers experienced to the FOIA Advisory Council. </w:t>
      </w:r>
    </w:p>
    <w:p w14:paraId="1C529963" w14:textId="45BE00D1" w:rsidR="00E86FBF" w:rsidRDefault="00E86FBF" w:rsidP="00E86FBF">
      <w:pPr>
        <w:pStyle w:val="ListParagraph"/>
        <w:spacing w:after="0"/>
        <w:ind w:left="1350" w:hanging="9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The draft SPIL includes a focus and amplified efforts to increase inclusiveness and participation of people with disabilities, and others with access and functional needs, in all facets of emergency planning, mitigation, and recovery. </w:t>
      </w:r>
    </w:p>
    <w:p w14:paraId="11BA24E3" w14:textId="2DAFB1F2" w:rsidR="00E86FBF" w:rsidRDefault="00E86FBF" w:rsidP="00E86FBF">
      <w:pPr>
        <w:pStyle w:val="ListParagraph"/>
        <w:numPr>
          <w:ilvl w:val="0"/>
          <w:numId w:val="2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6D12D5">
        <w:rPr>
          <w:rFonts w:ascii="Times New Roman" w:eastAsia="Times New Roman" w:hAnsi="Times New Roman" w:cs="Times New Roman"/>
          <w:bCs/>
          <w:sz w:val="24"/>
          <w:szCs w:val="24"/>
        </w:rPr>
        <w:t>Yes,</w:t>
      </w:r>
      <w:r>
        <w:rPr>
          <w:rFonts w:ascii="Times New Roman" w:eastAsia="Times New Roman" w:hAnsi="Times New Roman" w:cs="Times New Roman"/>
          <w:bCs/>
          <w:sz w:val="24"/>
          <w:szCs w:val="24"/>
        </w:rPr>
        <w:t xml:space="preserve"> should be more adult services as well as resources for independent living ages 25-36.”</w:t>
      </w:r>
    </w:p>
    <w:p w14:paraId="4C837F91" w14:textId="38CA1767" w:rsidR="00E86FBF" w:rsidRDefault="00E86FBF" w:rsidP="00E86FBF">
      <w:pPr>
        <w:pStyle w:val="ListParagraph"/>
        <w:spacing w:after="0"/>
        <w:ind w:left="13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Action: None taken; this comment was read aloud to membership.</w:t>
      </w:r>
    </w:p>
    <w:p w14:paraId="5808E794" w14:textId="51173FC2" w:rsidR="00B26056" w:rsidRPr="001F1D9C" w:rsidRDefault="00E86FBF" w:rsidP="001F1D9C">
      <w:pPr>
        <w:pStyle w:val="ListParagraph"/>
        <w:spacing w:after="120" w:line="240" w:lineRule="auto"/>
        <w:ind w:left="1350"/>
        <w:contextualSpacing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Response: This SPIL </w:t>
      </w:r>
      <w:r w:rsidR="00032ABA">
        <w:rPr>
          <w:rFonts w:ascii="Times New Roman" w:eastAsia="Times New Roman" w:hAnsi="Times New Roman" w:cs="Times New Roman"/>
          <w:bCs/>
          <w:sz w:val="24"/>
          <w:szCs w:val="24"/>
        </w:rPr>
        <w:t>moves the focus and financial support from</w:t>
      </w:r>
      <w:r>
        <w:rPr>
          <w:rFonts w:ascii="Times New Roman" w:eastAsia="Times New Roman" w:hAnsi="Times New Roman" w:cs="Times New Roman"/>
          <w:bCs/>
          <w:sz w:val="24"/>
          <w:szCs w:val="24"/>
        </w:rPr>
        <w:t xml:space="preserve"> Transition, as the past two SPILs have effectively planned and operationalized this Core service from the time that it was mandated by WIOA, through September of this year</w:t>
      </w:r>
      <w:r w:rsidR="00032AB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w:t>
      </w:r>
      <w:r w:rsidR="00032ABA">
        <w:rPr>
          <w:rFonts w:ascii="Times New Roman" w:eastAsia="Times New Roman" w:hAnsi="Times New Roman" w:cs="Times New Roman"/>
          <w:bCs/>
          <w:sz w:val="24"/>
          <w:szCs w:val="24"/>
        </w:rPr>
        <w:t>2025-2027 SPIL focuses on increased educational opportunities for Virginians of all ages to further bolster self-advocacy and Independent Living. This Plan also raises the youth age cap from 26 to 30 years old, in alignment with the Association of Programs for Rural Independent Living.</w:t>
      </w:r>
    </w:p>
    <w:p w14:paraId="3492746E" w14:textId="2791236B" w:rsidR="00B26056" w:rsidRPr="005D7DEF" w:rsidRDefault="00B26056" w:rsidP="001F1D9C">
      <w:pPr>
        <w:pStyle w:val="ListParagraph"/>
        <w:spacing w:after="120" w:line="240" w:lineRule="auto"/>
        <w:ind w:left="0"/>
        <w:contextualSpacing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Draft 2025 -2027 SPIL was submitted to ACL on </w:t>
      </w:r>
      <w:r w:rsidR="000A2B96">
        <w:rPr>
          <w:rFonts w:ascii="Times New Roman" w:eastAsia="Times New Roman" w:hAnsi="Times New Roman" w:cs="Times New Roman"/>
          <w:bCs/>
          <w:sz w:val="24"/>
          <w:szCs w:val="24"/>
        </w:rPr>
        <w:t xml:space="preserve">6/27 and ahead of the 6/30 ACL deadline. The </w:t>
      </w:r>
      <w:r w:rsidR="001F1D9C">
        <w:rPr>
          <w:rFonts w:ascii="Times New Roman" w:eastAsia="Times New Roman" w:hAnsi="Times New Roman" w:cs="Times New Roman"/>
          <w:bCs/>
          <w:sz w:val="24"/>
          <w:szCs w:val="24"/>
        </w:rPr>
        <w:t xml:space="preserve">Draft </w:t>
      </w:r>
      <w:r w:rsidR="000A2B96">
        <w:rPr>
          <w:rFonts w:ascii="Times New Roman" w:eastAsia="Times New Roman" w:hAnsi="Times New Roman" w:cs="Times New Roman"/>
          <w:bCs/>
          <w:sz w:val="24"/>
          <w:szCs w:val="24"/>
        </w:rPr>
        <w:t>SPIL, at the time of submission, received nearly 72% of CIL Director’s Signatures.</w:t>
      </w:r>
      <w:r w:rsidR="001F1D9C">
        <w:rPr>
          <w:rFonts w:ascii="Times New Roman" w:eastAsia="Times New Roman" w:hAnsi="Times New Roman" w:cs="Times New Roman"/>
          <w:bCs/>
          <w:sz w:val="24"/>
          <w:szCs w:val="24"/>
        </w:rPr>
        <w:t xml:space="preserve"> 51% of CIL Director signatures are required to submit the Plan.</w:t>
      </w:r>
      <w:r w:rsidR="000A2B96">
        <w:rPr>
          <w:rFonts w:ascii="Times New Roman" w:eastAsia="Times New Roman" w:hAnsi="Times New Roman" w:cs="Times New Roman"/>
          <w:bCs/>
          <w:sz w:val="24"/>
          <w:szCs w:val="24"/>
        </w:rPr>
        <w:t xml:space="preserve"> CIL Directors may continue to sign if they choose. Chairperson Jessup requested that Thank You letters be sent to the CILs that have signed.</w:t>
      </w:r>
    </w:p>
    <w:p w14:paraId="25495B74" w14:textId="77777777" w:rsidR="005D7DEF" w:rsidRDefault="005D7DEF">
      <w:pPr>
        <w:spacing w:after="0"/>
        <w:rPr>
          <w:rFonts w:ascii="Times New Roman" w:eastAsia="Times New Roman" w:hAnsi="Times New Roman" w:cs="Times New Roman"/>
          <w:b/>
          <w:sz w:val="24"/>
          <w:szCs w:val="24"/>
          <w:u w:val="single"/>
        </w:rPr>
      </w:pPr>
    </w:p>
    <w:p w14:paraId="0000005B" w14:textId="3C4E5CC2" w:rsidR="000E49D4" w:rsidRDefault="00E1050A">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bookmarkStart w:id="6" w:name="_Hlk164345034"/>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24EDF133" w14:textId="77777777" w:rsidR="00032ABA" w:rsidRDefault="00032ABA"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Draft 2025-2027 SPIL went through all necessary processes and was submitted ahead of the established deadline.</w:t>
      </w:r>
    </w:p>
    <w:p w14:paraId="13DC63DD" w14:textId="68A49869" w:rsidR="00692F54" w:rsidRDefault="00692F54"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w:t>
      </w:r>
      <w:r w:rsidR="00032ABA">
        <w:rPr>
          <w:rFonts w:ascii="Times New Roman" w:eastAsia="Times New Roman" w:hAnsi="Times New Roman" w:cs="Times New Roman"/>
          <w:sz w:val="24"/>
          <w:szCs w:val="24"/>
        </w:rPr>
        <w:t>s</w:t>
      </w:r>
      <w:r w:rsidR="00DB22FC">
        <w:rPr>
          <w:rFonts w:ascii="Times New Roman" w:eastAsia="Times New Roman" w:hAnsi="Times New Roman" w:cs="Times New Roman"/>
          <w:sz w:val="24"/>
          <w:szCs w:val="24"/>
        </w:rPr>
        <w:t xml:space="preserve"> representation </w:t>
      </w:r>
      <w:r w:rsidR="00032ABA">
        <w:rPr>
          <w:rFonts w:ascii="Times New Roman" w:eastAsia="Times New Roman" w:hAnsi="Times New Roman" w:cs="Times New Roman"/>
          <w:sz w:val="24"/>
          <w:szCs w:val="24"/>
        </w:rPr>
        <w:t>on the VDEM Emergency Management Equity Workgroup and the Access and Functional Needs Shelter Plan Workgroup</w:t>
      </w:r>
    </w:p>
    <w:p w14:paraId="4D813088" w14:textId="2FE52EE8" w:rsidR="00032ABA" w:rsidRDefault="00032ABA"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Virginia had member participation/attendance at a conference not previously attended, the VA Home and Community Based Provider Annual Conference. </w:t>
      </w:r>
    </w:p>
    <w:p w14:paraId="27FED162" w14:textId="47799231" w:rsidR="00032ABA" w:rsidRDefault="00032ABA"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FFY23 Program Performance Report was approved by </w:t>
      </w:r>
      <w:r w:rsidR="006D12D5">
        <w:rPr>
          <w:rFonts w:ascii="Times New Roman" w:eastAsia="Times New Roman" w:hAnsi="Times New Roman" w:cs="Times New Roman"/>
          <w:sz w:val="24"/>
          <w:szCs w:val="24"/>
        </w:rPr>
        <w:t>ACL.</w:t>
      </w:r>
    </w:p>
    <w:p w14:paraId="5901E808" w14:textId="0C9F9D86" w:rsidR="00032ABA" w:rsidRDefault="00032ABA"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ADA Accessibility Guideline trainings sponsored by the SILC were a success. The trainings were offered in two different regions and allowed CIL staff to come together for intensive trainings. Mark Derry, ADA Guideline Specialist and Consultant, was the presenter at both trainings. </w:t>
      </w:r>
    </w:p>
    <w:p w14:paraId="00FF7ECE" w14:textId="77777777" w:rsidR="00692F54" w:rsidRPr="00692F54" w:rsidRDefault="00692F54" w:rsidP="00692F54">
      <w:pPr>
        <w:pStyle w:val="ListParagraph"/>
        <w:rPr>
          <w:rFonts w:ascii="Times New Roman" w:eastAsia="Times New Roman" w:hAnsi="Times New Roman" w:cs="Times New Roman"/>
          <w:sz w:val="24"/>
          <w:szCs w:val="24"/>
        </w:rPr>
      </w:pP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44F90891" w14:textId="6011438D" w:rsidR="00553C7F" w:rsidRDefault="00553C7F" w:rsidP="006532BB">
      <w:pPr>
        <w:pStyle w:val="ListParagraph"/>
        <w:numPr>
          <w:ilvl w:val="0"/>
          <w:numId w:val="16"/>
        </w:numPr>
        <w:ind w:left="720"/>
        <w:rPr>
          <w:rFonts w:ascii="Times New Roman" w:eastAsia="Times New Roman" w:hAnsi="Times New Roman" w:cs="Times New Roman"/>
          <w:sz w:val="24"/>
          <w:szCs w:val="24"/>
        </w:rPr>
      </w:pPr>
      <w:bookmarkStart w:id="7" w:name="_Hlk172733944"/>
      <w:r>
        <w:rPr>
          <w:rFonts w:ascii="Times New Roman" w:eastAsia="Times New Roman" w:hAnsi="Times New Roman" w:cs="Times New Roman"/>
          <w:sz w:val="24"/>
          <w:szCs w:val="24"/>
        </w:rPr>
        <w:lastRenderedPageBreak/>
        <w:t xml:space="preserve">Numerous members, including CIL Directors and agency representatives express concern over the inaccessibility of Virginia’s Department of Motor Vehicles processes, as well as reported failures to provide very basic accommodations. </w:t>
      </w:r>
    </w:p>
    <w:p w14:paraId="73A93196" w14:textId="7C402C86" w:rsidR="00B648DE" w:rsidRDefault="00CA3657"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47633EBE" w14:textId="140F8EDE"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7F168B76" w14:textId="13FAB687"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bookmarkEnd w:id="6"/>
    <w:bookmarkEnd w:id="7"/>
    <w:p w14:paraId="37CB88AE" w14:textId="77777777" w:rsidR="003430C0" w:rsidRDefault="003430C0" w:rsidP="00F844DA">
      <w:pPr>
        <w:spacing w:after="0"/>
        <w:rPr>
          <w:rFonts w:ascii="Times New Roman" w:eastAsia="Times New Roman" w:hAnsi="Times New Roman" w:cs="Times New Roman"/>
          <w:b/>
          <w:sz w:val="24"/>
          <w:szCs w:val="24"/>
          <w:u w:val="single"/>
        </w:rPr>
      </w:pPr>
    </w:p>
    <w:bookmarkEnd w:id="5"/>
    <w:p w14:paraId="00000061" w14:textId="30AA8BDC"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692F54">
        <w:rPr>
          <w:rFonts w:ascii="Times New Roman" w:eastAsia="Times New Roman" w:hAnsi="Times New Roman" w:cs="Times New Roman"/>
          <w:sz w:val="24"/>
          <w:szCs w:val="24"/>
        </w:rPr>
        <w:t>L</w:t>
      </w:r>
      <w:r w:rsidR="00842CF1">
        <w:rPr>
          <w:rFonts w:ascii="Times New Roman" w:eastAsia="Times New Roman" w:hAnsi="Times New Roman" w:cs="Times New Roman"/>
          <w:sz w:val="24"/>
          <w:szCs w:val="24"/>
        </w:rPr>
        <w:t>auren</w:t>
      </w:r>
      <w:r w:rsidR="00692F54">
        <w:rPr>
          <w:rFonts w:ascii="Times New Roman" w:eastAsia="Times New Roman" w:hAnsi="Times New Roman" w:cs="Times New Roman"/>
          <w:sz w:val="24"/>
          <w:szCs w:val="24"/>
        </w:rPr>
        <w:t xml:space="preserve"> Roche</w:t>
      </w:r>
    </w:p>
    <w:p w14:paraId="65069D55" w14:textId="77777777" w:rsidR="00F844DA" w:rsidRDefault="00F844DA" w:rsidP="00E5754A">
      <w:pPr>
        <w:spacing w:after="120"/>
        <w:rPr>
          <w:rFonts w:ascii="Times New Roman" w:eastAsia="Times New Roman" w:hAnsi="Times New Roman" w:cs="Times New Roman"/>
          <w:sz w:val="24"/>
          <w:szCs w:val="24"/>
        </w:rPr>
      </w:pPr>
    </w:p>
    <w:p w14:paraId="00000062" w14:textId="1DEA3DBD" w:rsidR="000E49D4" w:rsidRDefault="002B47FE" w:rsidP="000712C4">
      <w:pPr>
        <w:spacing w:after="12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8" w:name="_Hlk141276338"/>
      <w:bookmarkStart w:id="9" w:name="_Hlk172734120"/>
      <w:r w:rsidR="00032ABA">
        <w:rPr>
          <w:rFonts w:ascii="Times New Roman" w:eastAsia="Times New Roman" w:hAnsi="Times New Roman" w:cs="Times New Roman"/>
          <w:sz w:val="24"/>
          <w:szCs w:val="24"/>
        </w:rPr>
        <w:t xml:space="preserve">October </w:t>
      </w:r>
      <w:r w:rsidR="006D12D5">
        <w:rPr>
          <w:rFonts w:ascii="Times New Roman" w:eastAsia="Times New Roman" w:hAnsi="Times New Roman" w:cs="Times New Roman"/>
          <w:sz w:val="24"/>
          <w:szCs w:val="24"/>
        </w:rPr>
        <w:t>24</w:t>
      </w:r>
      <w:r w:rsidR="002C2FA9">
        <w:rPr>
          <w:rFonts w:ascii="Times New Roman" w:eastAsia="Times New Roman" w:hAnsi="Times New Roman" w:cs="Times New Roman"/>
          <w:sz w:val="24"/>
          <w:szCs w:val="24"/>
        </w:rPr>
        <w:t xml:space="preserve">, </w:t>
      </w:r>
      <w:r w:rsidR="00753E1E">
        <w:rPr>
          <w:rFonts w:ascii="Times New Roman" w:eastAsia="Times New Roman" w:hAnsi="Times New Roman" w:cs="Times New Roman"/>
          <w:sz w:val="24"/>
          <w:szCs w:val="24"/>
        </w:rPr>
        <w:t>2024</w:t>
      </w:r>
      <w:r w:rsidR="006D12D5">
        <w:rPr>
          <w:rFonts w:ascii="Times New Roman" w:eastAsia="Times New Roman" w:hAnsi="Times New Roman" w:cs="Times New Roman"/>
          <w:sz w:val="24"/>
          <w:szCs w:val="24"/>
        </w:rPr>
        <w:t>. This will be an electronic meeting with a remote location open to members and the public</w:t>
      </w:r>
      <w:r w:rsidR="002C2FA9">
        <w:rPr>
          <w:rFonts w:ascii="Times New Roman" w:eastAsia="Times New Roman" w:hAnsi="Times New Roman" w:cs="Times New Roman"/>
          <w:sz w:val="24"/>
          <w:szCs w:val="24"/>
        </w:rPr>
        <w:t xml:space="preserve"> at the Department for Aging and Rehabilitative Services Central Office in Henrico, VA. </w:t>
      </w:r>
    </w:p>
    <w:bookmarkEnd w:id="9"/>
    <w:p w14:paraId="5335BB6C" w14:textId="77777777" w:rsidR="002C2FA9" w:rsidRDefault="002C2FA9" w:rsidP="000712C4">
      <w:pPr>
        <w:spacing w:after="120"/>
        <w:ind w:left="2876" w:hanging="2840"/>
        <w:rPr>
          <w:rFonts w:ascii="Times New Roman" w:eastAsia="Times New Roman" w:hAnsi="Times New Roman" w:cs="Times New Roman"/>
          <w:sz w:val="24"/>
          <w:szCs w:val="24"/>
        </w:rPr>
      </w:pPr>
    </w:p>
    <w:bookmarkEnd w:id="8"/>
    <w:p w14:paraId="00000063" w14:textId="14F0FA49"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B20983">
        <w:rPr>
          <w:rFonts w:ascii="Times New Roman" w:eastAsia="Times New Roman" w:hAnsi="Times New Roman" w:cs="Times New Roman"/>
          <w:sz w:val="24"/>
          <w:szCs w:val="24"/>
        </w:rPr>
        <w:t xml:space="preserve">:  </w:t>
      </w:r>
      <w:r w:rsidR="00523228">
        <w:rPr>
          <w:rFonts w:ascii="Times New Roman" w:eastAsia="Times New Roman" w:hAnsi="Times New Roman" w:cs="Times New Roman"/>
          <w:sz w:val="24"/>
          <w:szCs w:val="24"/>
        </w:rPr>
        <w:t>Having no further business, the Execu</w:t>
      </w:r>
      <w:r w:rsidR="004A3A8A">
        <w:rPr>
          <w:rFonts w:ascii="Times New Roman" w:eastAsia="Times New Roman" w:hAnsi="Times New Roman" w:cs="Times New Roman"/>
          <w:sz w:val="24"/>
          <w:szCs w:val="24"/>
        </w:rPr>
        <w:t>t</w:t>
      </w:r>
      <w:r w:rsidR="00C6783D">
        <w:rPr>
          <w:rFonts w:ascii="Times New Roman" w:eastAsia="Times New Roman" w:hAnsi="Times New Roman" w:cs="Times New Roman"/>
          <w:sz w:val="24"/>
          <w:szCs w:val="24"/>
        </w:rPr>
        <w:t xml:space="preserve">ive Committee adjourned at </w:t>
      </w:r>
      <w:r w:rsidR="002C2FA9">
        <w:rPr>
          <w:rFonts w:ascii="Times New Roman" w:eastAsia="Times New Roman" w:hAnsi="Times New Roman" w:cs="Times New Roman"/>
          <w:sz w:val="24"/>
          <w:szCs w:val="24"/>
        </w:rPr>
        <w:t>10:1</w:t>
      </w:r>
      <w:r w:rsidR="006D12D5">
        <w:rPr>
          <w:rFonts w:ascii="Times New Roman" w:eastAsia="Times New Roman" w:hAnsi="Times New Roman" w:cs="Times New Roman"/>
          <w:sz w:val="24"/>
          <w:szCs w:val="24"/>
        </w:rPr>
        <w:t>6</w:t>
      </w:r>
      <w:r w:rsidR="004A3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A3A8A">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A3A8A">
        <w:rPr>
          <w:rFonts w:ascii="Times New Roman" w:eastAsia="Times New Roman" w:hAnsi="Times New Roman" w:cs="Times New Roman"/>
          <w:sz w:val="24"/>
          <w:szCs w:val="24"/>
        </w:rPr>
        <w:t>.</w:t>
      </w:r>
    </w:p>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6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 (federal agency)</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1907828F" w14:textId="6ECCC1C9"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AFN – Access and Functional Needs</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6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DGS – Department of General Services</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6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DD – developmental disability</w:t>
      </w:r>
    </w:p>
    <w:p w14:paraId="0000007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DMAS – </w:t>
      </w:r>
      <w:bookmarkStart w:id="10" w:name="_Hlk172734203"/>
      <w:r>
        <w:rPr>
          <w:rFonts w:ascii="Times New Roman" w:eastAsia="Times New Roman" w:hAnsi="Times New Roman" w:cs="Times New Roman"/>
          <w:sz w:val="24"/>
          <w:szCs w:val="24"/>
        </w:rPr>
        <w:t>Department for Medical Assistance</w:t>
      </w:r>
      <w:bookmarkEnd w:id="10"/>
    </w:p>
    <w:p w14:paraId="0000007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DMV – </w:t>
      </w:r>
      <w:bookmarkStart w:id="11" w:name="_Hlk172734218"/>
      <w:r>
        <w:rPr>
          <w:rFonts w:ascii="Times New Roman" w:eastAsia="Times New Roman" w:hAnsi="Times New Roman" w:cs="Times New Roman"/>
          <w:sz w:val="24"/>
          <w:szCs w:val="24"/>
        </w:rPr>
        <w:t>Department of Motor Vehicles</w:t>
      </w:r>
      <w:bookmarkEnd w:id="11"/>
    </w:p>
    <w:p w14:paraId="0000007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dRC – disAbility Resource Center </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 – Personal Assistant/Attendant Services</w:t>
      </w:r>
    </w:p>
    <w:p w14:paraId="00000076"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PCA – Personal Care Attendant</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53BBF514" w14:textId="5BAFFF46"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VDEM – Virginia Department of Emergency Management</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40333388" w:rsidR="000E49D4" w:rsidRDefault="000E49D4">
      <w:pPr>
        <w:rPr>
          <w:rFonts w:ascii="Times New Roman" w:eastAsia="Times New Roman" w:hAnsi="Times New Roman" w:cs="Times New Roman"/>
          <w:sz w:val="24"/>
          <w:szCs w:val="24"/>
        </w:rPr>
      </w:pPr>
    </w:p>
    <w:sectPr w:rsidR="000E49D4" w:rsidSect="00E2054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75124FC"/>
    <w:multiLevelType w:val="hybridMultilevel"/>
    <w:tmpl w:val="19AC4D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2"/>
  </w:num>
  <w:num w:numId="3" w16cid:durableId="227344602">
    <w:abstractNumId w:val="11"/>
  </w:num>
  <w:num w:numId="4" w16cid:durableId="602960933">
    <w:abstractNumId w:val="20"/>
  </w:num>
  <w:num w:numId="5" w16cid:durableId="771171454">
    <w:abstractNumId w:val="3"/>
  </w:num>
  <w:num w:numId="6" w16cid:durableId="1763140815">
    <w:abstractNumId w:val="10"/>
  </w:num>
  <w:num w:numId="7" w16cid:durableId="1101922533">
    <w:abstractNumId w:val="14"/>
  </w:num>
  <w:num w:numId="8" w16cid:durableId="1505169120">
    <w:abstractNumId w:val="13"/>
  </w:num>
  <w:num w:numId="9" w16cid:durableId="1830443463">
    <w:abstractNumId w:val="17"/>
  </w:num>
  <w:num w:numId="10" w16cid:durableId="1833795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18"/>
  </w:num>
  <w:num w:numId="12" w16cid:durableId="536622189">
    <w:abstractNumId w:val="8"/>
  </w:num>
  <w:num w:numId="13" w16cid:durableId="397241938">
    <w:abstractNumId w:val="9"/>
  </w:num>
  <w:num w:numId="14" w16cid:durableId="1709993237">
    <w:abstractNumId w:val="16"/>
  </w:num>
  <w:num w:numId="15" w16cid:durableId="1317339481">
    <w:abstractNumId w:val="6"/>
  </w:num>
  <w:num w:numId="16" w16cid:durableId="148374786">
    <w:abstractNumId w:val="19"/>
  </w:num>
  <w:num w:numId="17" w16cid:durableId="1329405717">
    <w:abstractNumId w:val="1"/>
  </w:num>
  <w:num w:numId="18" w16cid:durableId="22366951">
    <w:abstractNumId w:val="4"/>
  </w:num>
  <w:num w:numId="19" w16cid:durableId="1724599481">
    <w:abstractNumId w:val="21"/>
  </w:num>
  <w:num w:numId="20" w16cid:durableId="2071343869">
    <w:abstractNumId w:val="15"/>
  </w:num>
  <w:num w:numId="21" w16cid:durableId="1678800248">
    <w:abstractNumId w:val="5"/>
  </w:num>
  <w:num w:numId="22" w16cid:durableId="1719548067">
    <w:abstractNumId w:val="0"/>
  </w:num>
  <w:num w:numId="23" w16cid:durableId="1210992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32ABA"/>
    <w:rsid w:val="00035952"/>
    <w:rsid w:val="00063812"/>
    <w:rsid w:val="000712C4"/>
    <w:rsid w:val="0007487A"/>
    <w:rsid w:val="000953E9"/>
    <w:rsid w:val="000A2B96"/>
    <w:rsid w:val="000E49D4"/>
    <w:rsid w:val="000F2B91"/>
    <w:rsid w:val="000F32CA"/>
    <w:rsid w:val="00153AA1"/>
    <w:rsid w:val="001B2FE7"/>
    <w:rsid w:val="001B6708"/>
    <w:rsid w:val="001C5C8D"/>
    <w:rsid w:val="001F1D9C"/>
    <w:rsid w:val="001F72A9"/>
    <w:rsid w:val="00210DD7"/>
    <w:rsid w:val="00211584"/>
    <w:rsid w:val="002133AD"/>
    <w:rsid w:val="00240962"/>
    <w:rsid w:val="0025156D"/>
    <w:rsid w:val="002517C2"/>
    <w:rsid w:val="00254F4F"/>
    <w:rsid w:val="00266805"/>
    <w:rsid w:val="00280967"/>
    <w:rsid w:val="00282232"/>
    <w:rsid w:val="002B47FE"/>
    <w:rsid w:val="002C2FA9"/>
    <w:rsid w:val="002E19CE"/>
    <w:rsid w:val="002F06B0"/>
    <w:rsid w:val="002F6D11"/>
    <w:rsid w:val="00306ED8"/>
    <w:rsid w:val="003430C0"/>
    <w:rsid w:val="00383D48"/>
    <w:rsid w:val="0038482E"/>
    <w:rsid w:val="0038792C"/>
    <w:rsid w:val="003A5534"/>
    <w:rsid w:val="003C6F1F"/>
    <w:rsid w:val="004107EE"/>
    <w:rsid w:val="00441A46"/>
    <w:rsid w:val="004507EF"/>
    <w:rsid w:val="0046522C"/>
    <w:rsid w:val="004717D9"/>
    <w:rsid w:val="004A3A8A"/>
    <w:rsid w:val="004B61CA"/>
    <w:rsid w:val="005071A5"/>
    <w:rsid w:val="005108CA"/>
    <w:rsid w:val="00523228"/>
    <w:rsid w:val="00531914"/>
    <w:rsid w:val="005328A5"/>
    <w:rsid w:val="00553C7F"/>
    <w:rsid w:val="00581B80"/>
    <w:rsid w:val="00590E1F"/>
    <w:rsid w:val="005B3BB1"/>
    <w:rsid w:val="005C4683"/>
    <w:rsid w:val="005D7DEF"/>
    <w:rsid w:val="006049DB"/>
    <w:rsid w:val="006532BB"/>
    <w:rsid w:val="0069071C"/>
    <w:rsid w:val="00692F54"/>
    <w:rsid w:val="006A0C0D"/>
    <w:rsid w:val="006A4332"/>
    <w:rsid w:val="006A5FE2"/>
    <w:rsid w:val="006D12D5"/>
    <w:rsid w:val="006E3EC5"/>
    <w:rsid w:val="007179E4"/>
    <w:rsid w:val="0073220E"/>
    <w:rsid w:val="00747C89"/>
    <w:rsid w:val="00753E1E"/>
    <w:rsid w:val="00756E18"/>
    <w:rsid w:val="00760EC3"/>
    <w:rsid w:val="007651E3"/>
    <w:rsid w:val="007D3D4C"/>
    <w:rsid w:val="00841BBE"/>
    <w:rsid w:val="00842CF1"/>
    <w:rsid w:val="00850422"/>
    <w:rsid w:val="00863DC2"/>
    <w:rsid w:val="008A4B4D"/>
    <w:rsid w:val="008C78FD"/>
    <w:rsid w:val="008D3726"/>
    <w:rsid w:val="008D7CF8"/>
    <w:rsid w:val="0093721C"/>
    <w:rsid w:val="00973A65"/>
    <w:rsid w:val="009800C9"/>
    <w:rsid w:val="009A2A33"/>
    <w:rsid w:val="009D4995"/>
    <w:rsid w:val="00A3190B"/>
    <w:rsid w:val="00A35169"/>
    <w:rsid w:val="00A44304"/>
    <w:rsid w:val="00A678A2"/>
    <w:rsid w:val="00A910F2"/>
    <w:rsid w:val="00A946EC"/>
    <w:rsid w:val="00AF14E8"/>
    <w:rsid w:val="00B20983"/>
    <w:rsid w:val="00B26056"/>
    <w:rsid w:val="00B2754E"/>
    <w:rsid w:val="00B41A0A"/>
    <w:rsid w:val="00B46EB8"/>
    <w:rsid w:val="00B550C9"/>
    <w:rsid w:val="00B648DE"/>
    <w:rsid w:val="00B64AA6"/>
    <w:rsid w:val="00BD3F9B"/>
    <w:rsid w:val="00C04196"/>
    <w:rsid w:val="00C462DA"/>
    <w:rsid w:val="00C6783D"/>
    <w:rsid w:val="00C82C94"/>
    <w:rsid w:val="00CA3657"/>
    <w:rsid w:val="00CB02BA"/>
    <w:rsid w:val="00CE074E"/>
    <w:rsid w:val="00D04ACD"/>
    <w:rsid w:val="00D443CB"/>
    <w:rsid w:val="00D46860"/>
    <w:rsid w:val="00D47A98"/>
    <w:rsid w:val="00D561DD"/>
    <w:rsid w:val="00D65A9B"/>
    <w:rsid w:val="00DB22FC"/>
    <w:rsid w:val="00DC77A3"/>
    <w:rsid w:val="00DC77D9"/>
    <w:rsid w:val="00DE6FEC"/>
    <w:rsid w:val="00E009C2"/>
    <w:rsid w:val="00E1050A"/>
    <w:rsid w:val="00E202B5"/>
    <w:rsid w:val="00E20549"/>
    <w:rsid w:val="00E5754A"/>
    <w:rsid w:val="00E664A8"/>
    <w:rsid w:val="00E7503D"/>
    <w:rsid w:val="00E86FBF"/>
    <w:rsid w:val="00E87F71"/>
    <w:rsid w:val="00EA55B1"/>
    <w:rsid w:val="00EB501D"/>
    <w:rsid w:val="00EC00C2"/>
    <w:rsid w:val="00EC0752"/>
    <w:rsid w:val="00EC68EF"/>
    <w:rsid w:val="00ED7F36"/>
    <w:rsid w:val="00F013B2"/>
    <w:rsid w:val="00F0327A"/>
    <w:rsid w:val="00F109AC"/>
    <w:rsid w:val="00F13EA5"/>
    <w:rsid w:val="00F515BB"/>
    <w:rsid w:val="00F71214"/>
    <w:rsid w:val="00F844DA"/>
    <w:rsid w:val="00FA29A8"/>
    <w:rsid w:val="00FD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9</cp:revision>
  <dcterms:created xsi:type="dcterms:W3CDTF">2024-07-24T14:57:00Z</dcterms:created>
  <dcterms:modified xsi:type="dcterms:W3CDTF">2024-07-24T21:29:00Z</dcterms:modified>
</cp:coreProperties>
</file>