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61EC2" w14:textId="4BF37D2B" w:rsidR="00155DC7" w:rsidRDefault="001D72C7">
      <w:pPr>
        <w:ind w:left="3600"/>
        <w:rPr>
          <w:rFonts w:ascii="Arial" w:eastAsia="Arial" w:hAnsi="Arial" w:cs="Arial"/>
          <w:sz w:val="20"/>
          <w:szCs w:val="20"/>
        </w:rPr>
      </w:pPr>
      <w:r>
        <w:rPr>
          <w:rFonts w:ascii="Arial" w:eastAsia="Arial" w:hAnsi="Arial" w:cs="Arial"/>
          <w:noProof/>
          <w:sz w:val="20"/>
          <w:szCs w:val="20"/>
        </w:rPr>
        <w:drawing>
          <wp:inline distT="0" distB="0" distL="0" distR="0" wp14:anchorId="06A3ABA8" wp14:editId="4FFCF132">
            <wp:extent cx="2057400" cy="923925"/>
            <wp:effectExtent l="0" t="0" r="0" b="0"/>
            <wp:docPr id="2" name="image1.png" descr="vats.bmp&#10;VATS Logo"/>
            <wp:cNvGraphicFramePr/>
            <a:graphic xmlns:a="http://schemas.openxmlformats.org/drawingml/2006/main">
              <a:graphicData uri="http://schemas.openxmlformats.org/drawingml/2006/picture">
                <pic:pic xmlns:pic="http://schemas.openxmlformats.org/drawingml/2006/picture">
                  <pic:nvPicPr>
                    <pic:cNvPr id="0" name="image1.png" descr="vats.bmp&#10;VATS Logo"/>
                    <pic:cNvPicPr preferRelativeResize="0"/>
                  </pic:nvPicPr>
                  <pic:blipFill>
                    <a:blip r:embed="rId11"/>
                    <a:srcRect/>
                    <a:stretch>
                      <a:fillRect/>
                    </a:stretch>
                  </pic:blipFill>
                  <pic:spPr>
                    <a:xfrm>
                      <a:off x="0" y="0"/>
                      <a:ext cx="2057400" cy="923925"/>
                    </a:xfrm>
                    <a:prstGeom prst="rect">
                      <a:avLst/>
                    </a:prstGeom>
                    <a:ln/>
                  </pic:spPr>
                </pic:pic>
              </a:graphicData>
            </a:graphic>
          </wp:inline>
        </w:drawing>
      </w:r>
    </w:p>
    <w:p w14:paraId="1116BC84" w14:textId="77777777" w:rsidR="00155DC7" w:rsidRDefault="001D72C7">
      <w:pPr>
        <w:jc w:val="center"/>
        <w:rPr>
          <w:rFonts w:ascii="Arial Black" w:eastAsia="Arial Black" w:hAnsi="Arial Black" w:cs="Arial Black"/>
          <w:color w:val="333399"/>
          <w:sz w:val="22"/>
          <w:szCs w:val="22"/>
        </w:rPr>
      </w:pPr>
      <w:r>
        <w:rPr>
          <w:rFonts w:ascii="Arial Black" w:eastAsia="Arial Black" w:hAnsi="Arial Black" w:cs="Arial Black"/>
          <w:color w:val="333399"/>
          <w:sz w:val="22"/>
          <w:szCs w:val="22"/>
        </w:rPr>
        <w:t>Commonwealth of Virginia</w:t>
      </w:r>
    </w:p>
    <w:p w14:paraId="304AC4BC" w14:textId="77777777" w:rsidR="00155DC7" w:rsidRDefault="001D72C7">
      <w:pPr>
        <w:jc w:val="center"/>
        <w:rPr>
          <w:rFonts w:ascii="Arial Black" w:eastAsia="Arial Black" w:hAnsi="Arial Black" w:cs="Arial Black"/>
          <w:color w:val="333399"/>
          <w:sz w:val="20"/>
          <w:szCs w:val="20"/>
        </w:rPr>
      </w:pPr>
      <w:r>
        <w:rPr>
          <w:rFonts w:ascii="Arial Black" w:eastAsia="Arial Black" w:hAnsi="Arial Black" w:cs="Arial Black"/>
          <w:color w:val="333399"/>
          <w:sz w:val="20"/>
          <w:szCs w:val="20"/>
        </w:rPr>
        <w:t>Department for Aging and Rehabilitative Services</w:t>
      </w:r>
    </w:p>
    <w:p w14:paraId="3F6A1D4A" w14:textId="77777777" w:rsidR="00155DC7" w:rsidRDefault="001D72C7">
      <w:pPr>
        <w:jc w:val="center"/>
        <w:rPr>
          <w:rFonts w:ascii="Arial Black" w:eastAsia="Arial Black" w:hAnsi="Arial Black" w:cs="Arial Black"/>
          <w:color w:val="333399"/>
          <w:sz w:val="18"/>
          <w:szCs w:val="18"/>
        </w:rPr>
      </w:pPr>
      <w:r>
        <w:rPr>
          <w:rFonts w:ascii="Arial Black" w:eastAsia="Arial Black" w:hAnsi="Arial Black" w:cs="Arial Black"/>
          <w:color w:val="333399"/>
          <w:sz w:val="18"/>
          <w:szCs w:val="18"/>
        </w:rPr>
        <w:t xml:space="preserve">2001 </w:t>
      </w:r>
      <w:proofErr w:type="spellStart"/>
      <w:r>
        <w:rPr>
          <w:rFonts w:ascii="Arial Black" w:eastAsia="Arial Black" w:hAnsi="Arial Black" w:cs="Arial Black"/>
          <w:color w:val="333399"/>
          <w:sz w:val="18"/>
          <w:szCs w:val="18"/>
        </w:rPr>
        <w:t>Maywill</w:t>
      </w:r>
      <w:proofErr w:type="spellEnd"/>
      <w:r>
        <w:rPr>
          <w:rFonts w:ascii="Arial Black" w:eastAsia="Arial Black" w:hAnsi="Arial Black" w:cs="Arial Black"/>
          <w:color w:val="333399"/>
          <w:sz w:val="18"/>
          <w:szCs w:val="18"/>
        </w:rPr>
        <w:t xml:space="preserve"> Street</w:t>
      </w:r>
    </w:p>
    <w:p w14:paraId="64F2742D" w14:textId="77777777" w:rsidR="00155DC7" w:rsidRDefault="001D72C7">
      <w:pPr>
        <w:jc w:val="center"/>
        <w:rPr>
          <w:rFonts w:ascii="Arial Black" w:eastAsia="Arial Black" w:hAnsi="Arial Black" w:cs="Arial Black"/>
          <w:color w:val="333399"/>
          <w:sz w:val="18"/>
          <w:szCs w:val="18"/>
        </w:rPr>
      </w:pPr>
      <w:r>
        <w:rPr>
          <w:rFonts w:ascii="Arial Black" w:eastAsia="Arial Black" w:hAnsi="Arial Black" w:cs="Arial Black"/>
          <w:color w:val="333399"/>
          <w:sz w:val="18"/>
          <w:szCs w:val="18"/>
        </w:rPr>
        <w:t>Suite 202</w:t>
      </w:r>
    </w:p>
    <w:p w14:paraId="445FC973" w14:textId="77777777" w:rsidR="00155DC7" w:rsidRDefault="001D72C7">
      <w:pPr>
        <w:jc w:val="center"/>
        <w:rPr>
          <w:rFonts w:ascii="Arial Black" w:eastAsia="Arial Black" w:hAnsi="Arial Black" w:cs="Arial Black"/>
          <w:color w:val="333399"/>
          <w:sz w:val="18"/>
          <w:szCs w:val="18"/>
        </w:rPr>
      </w:pPr>
      <w:r>
        <w:rPr>
          <w:rFonts w:ascii="Arial Black" w:eastAsia="Arial Black" w:hAnsi="Arial Black" w:cs="Arial Black"/>
          <w:color w:val="333399"/>
          <w:sz w:val="18"/>
          <w:szCs w:val="18"/>
        </w:rPr>
        <w:t>Henrico, VA 23230</w:t>
      </w:r>
    </w:p>
    <w:p w14:paraId="4D9188FC" w14:textId="77777777" w:rsidR="002F5539" w:rsidRDefault="002F5539">
      <w:pPr>
        <w:jc w:val="center"/>
        <w:rPr>
          <w:rFonts w:ascii="Arial Black" w:eastAsia="Arial Black" w:hAnsi="Arial Black" w:cs="Arial Black"/>
          <w:color w:val="333399"/>
          <w:sz w:val="18"/>
          <w:szCs w:val="18"/>
        </w:rPr>
      </w:pPr>
    </w:p>
    <w:p w14:paraId="5133503B" w14:textId="1BB31B6C" w:rsidR="002F5539" w:rsidRDefault="002F5539">
      <w:pPr>
        <w:jc w:val="center"/>
        <w:rPr>
          <w:rFonts w:ascii="Arial Black" w:eastAsia="Arial Black" w:hAnsi="Arial Black" w:cs="Arial Black"/>
          <w:color w:val="333399"/>
          <w:sz w:val="18"/>
          <w:szCs w:val="18"/>
        </w:rPr>
      </w:pPr>
      <w:r>
        <w:rPr>
          <w:noProof/>
        </w:rPr>
        <w:drawing>
          <wp:inline distT="0" distB="0" distL="0" distR="0" wp14:anchorId="412FBCF3" wp14:editId="5F709163">
            <wp:extent cx="2590800" cy="1152525"/>
            <wp:effectExtent l="0" t="0" r="0" b="9525"/>
            <wp:docPr id="1200751775" name="Picture 1200751775" descr="dementia capab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ntia capabl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152525"/>
                    </a:xfrm>
                    <a:prstGeom prst="rect">
                      <a:avLst/>
                    </a:prstGeom>
                    <a:noFill/>
                    <a:ln>
                      <a:noFill/>
                    </a:ln>
                  </pic:spPr>
                </pic:pic>
              </a:graphicData>
            </a:graphic>
          </wp:inline>
        </w:drawing>
      </w:r>
    </w:p>
    <w:p w14:paraId="54287BB8" w14:textId="10A737CE" w:rsidR="002F5539" w:rsidRDefault="002F5539">
      <w:pPr>
        <w:jc w:val="center"/>
        <w:rPr>
          <w:rFonts w:ascii="Arial Black" w:eastAsia="Arial Black" w:hAnsi="Arial Black" w:cs="Arial Black"/>
          <w:color w:val="333399"/>
          <w:sz w:val="18"/>
          <w:szCs w:val="18"/>
        </w:rPr>
      </w:pPr>
      <w:r>
        <w:rPr>
          <w:rFonts w:ascii="Arial Black" w:eastAsia="Arial Black" w:hAnsi="Arial Black" w:cs="Arial Black"/>
          <w:color w:val="333399"/>
          <w:sz w:val="18"/>
          <w:szCs w:val="18"/>
        </w:rPr>
        <w:t>1610 Forest Avenue, Suite 100</w:t>
      </w:r>
    </w:p>
    <w:p w14:paraId="496DF535" w14:textId="64DC7555" w:rsidR="00155DC7" w:rsidRDefault="002F5539" w:rsidP="002F5539">
      <w:pPr>
        <w:jc w:val="center"/>
        <w:rPr>
          <w:rFonts w:ascii="Arial Black" w:eastAsia="Arial Black" w:hAnsi="Arial Black" w:cs="Arial Black"/>
          <w:color w:val="333399"/>
          <w:sz w:val="18"/>
          <w:szCs w:val="18"/>
        </w:rPr>
      </w:pPr>
      <w:r>
        <w:rPr>
          <w:rFonts w:ascii="Arial Black" w:eastAsia="Arial Black" w:hAnsi="Arial Black" w:cs="Arial Black"/>
          <w:color w:val="333399"/>
          <w:sz w:val="18"/>
          <w:szCs w:val="18"/>
        </w:rPr>
        <w:t>Henrico, Virginia 23229</w:t>
      </w:r>
    </w:p>
    <w:p w14:paraId="1B5BE41F" w14:textId="184383F3" w:rsidR="002F5539" w:rsidRDefault="002F5539" w:rsidP="002F5539">
      <w:pPr>
        <w:jc w:val="center"/>
        <w:rPr>
          <w:rFonts w:ascii="Arial Black" w:eastAsia="Arial Black" w:hAnsi="Arial Black" w:cs="Arial Black"/>
          <w:color w:val="333399"/>
          <w:sz w:val="18"/>
          <w:szCs w:val="18"/>
        </w:rPr>
      </w:pPr>
      <w:r>
        <w:rPr>
          <w:rFonts w:ascii="Arial Black" w:eastAsia="Arial Black" w:hAnsi="Arial Black" w:cs="Arial Black"/>
          <w:color w:val="333399"/>
          <w:sz w:val="18"/>
          <w:szCs w:val="18"/>
        </w:rPr>
        <w:t>804-662-9154</w:t>
      </w:r>
    </w:p>
    <w:p w14:paraId="034CA4AD" w14:textId="42F2033D" w:rsidR="002F5539" w:rsidRDefault="002F5539" w:rsidP="002F5539">
      <w:pPr>
        <w:jc w:val="center"/>
        <w:rPr>
          <w:rFonts w:ascii="Arial Black" w:eastAsia="Arial Black" w:hAnsi="Arial Black" w:cs="Arial Black"/>
          <w:color w:val="333399"/>
          <w:sz w:val="18"/>
          <w:szCs w:val="18"/>
        </w:rPr>
      </w:pPr>
    </w:p>
    <w:p w14:paraId="1F84AFE2" w14:textId="24B1A508" w:rsidR="00155DC7" w:rsidRDefault="003D7A74" w:rsidP="003D7A74">
      <w:pPr>
        <w:jc w:val="center"/>
        <w:rPr>
          <w:rFonts w:ascii="Arial" w:hAnsi="Arial" w:cs="Arial"/>
          <w:b/>
          <w:bCs/>
          <w:color w:val="000000"/>
          <w:shd w:val="clear" w:color="auto" w:fill="FFFFFF"/>
        </w:rPr>
      </w:pPr>
      <w:r w:rsidRPr="003D7A74">
        <w:rPr>
          <w:rFonts w:ascii="Arial" w:hAnsi="Arial" w:cs="Arial"/>
          <w:b/>
          <w:bCs/>
          <w:color w:val="000000"/>
          <w:shd w:val="clear" w:color="auto" w:fill="FFFFFF"/>
        </w:rPr>
        <w:t>Assistive Technology Options to Address Wandering</w:t>
      </w:r>
    </w:p>
    <w:p w14:paraId="155FA5F6" w14:textId="77777777" w:rsidR="003D7A74" w:rsidRPr="003D7A74" w:rsidRDefault="003D7A74" w:rsidP="0184FB64">
      <w:pPr>
        <w:jc w:val="center"/>
        <w:rPr>
          <w:rFonts w:ascii="Arial" w:eastAsiaTheme="minorEastAsia" w:hAnsi="Arial" w:cs="Arial"/>
          <w:color w:val="000000"/>
        </w:rPr>
      </w:pPr>
    </w:p>
    <w:p w14:paraId="624AD21B" w14:textId="0F21E769" w:rsidR="006F7E5C" w:rsidRPr="00845922" w:rsidRDefault="006F7E5C" w:rsidP="0184FB64">
      <w:pPr>
        <w:rPr>
          <w:rFonts w:ascii="Arial" w:eastAsiaTheme="minorEastAsia" w:hAnsi="Arial" w:cs="Arial"/>
        </w:rPr>
      </w:pPr>
      <w:bookmarkStart w:id="0" w:name="_heading=h.kkfnxlufzhwr"/>
      <w:bookmarkEnd w:id="0"/>
      <w:r w:rsidRPr="0184FB64">
        <w:rPr>
          <w:rFonts w:ascii="Arial" w:eastAsiaTheme="minorEastAsia" w:hAnsi="Arial" w:cs="Arial"/>
        </w:rPr>
        <w:t>Here are some strategies from the National Institute on Aging</w:t>
      </w:r>
      <w:r w:rsidR="23D159CB" w:rsidRPr="0184FB64">
        <w:rPr>
          <w:rFonts w:ascii="Arial" w:eastAsiaTheme="minorEastAsia" w:hAnsi="Arial" w:cs="Arial"/>
        </w:rPr>
        <w:t xml:space="preserve"> </w:t>
      </w:r>
    </w:p>
    <w:p w14:paraId="110B869E" w14:textId="77777777" w:rsidR="00ED329F" w:rsidRPr="00845922" w:rsidRDefault="00ED329F" w:rsidP="0184FB64">
      <w:pPr>
        <w:ind w:left="540"/>
        <w:rPr>
          <w:rFonts w:ascii="Arial" w:eastAsiaTheme="minorEastAsia" w:hAnsi="Arial" w:cs="Arial"/>
          <w:b/>
          <w:bCs/>
        </w:rPr>
      </w:pPr>
    </w:p>
    <w:p w14:paraId="0E20562A" w14:textId="0AF7B310" w:rsidR="006F7E5C" w:rsidRPr="00845922" w:rsidRDefault="000B3C91" w:rsidP="529E995C">
      <w:pPr>
        <w:ind w:left="540"/>
        <w:rPr>
          <w:rFonts w:ascii="Arial" w:eastAsiaTheme="minorEastAsia" w:hAnsi="Arial" w:cs="Arial"/>
        </w:rPr>
      </w:pPr>
      <w:hyperlink r:id="rId13">
        <w:r w:rsidR="00ED329F" w:rsidRPr="00845922">
          <w:rPr>
            <w:rStyle w:val="Hyperlink"/>
            <w:rFonts w:ascii="Arial" w:eastAsiaTheme="minorEastAsia" w:hAnsi="Arial" w:cs="Arial"/>
          </w:rPr>
          <w:t>https://www.nia.nih.gov/</w:t>
        </w:r>
      </w:hyperlink>
    </w:p>
    <w:p w14:paraId="7184449A" w14:textId="27928A4E" w:rsidR="529E995C" w:rsidRPr="00845922" w:rsidRDefault="529E995C" w:rsidP="529E995C">
      <w:pPr>
        <w:ind w:left="540"/>
        <w:rPr>
          <w:rFonts w:ascii="Arial" w:eastAsiaTheme="minorEastAsia" w:hAnsi="Arial" w:cs="Arial"/>
        </w:rPr>
      </w:pPr>
    </w:p>
    <w:p w14:paraId="2FF077D6" w14:textId="77777777" w:rsidR="006F7E5C" w:rsidRPr="00845922" w:rsidRDefault="006F7E5C" w:rsidP="529E995C">
      <w:pPr>
        <w:numPr>
          <w:ilvl w:val="0"/>
          <w:numId w:val="4"/>
        </w:numPr>
        <w:shd w:val="clear" w:color="auto" w:fill="FFFFFF" w:themeFill="background1"/>
        <w:spacing w:before="100" w:beforeAutospacing="1" w:after="100" w:afterAutospacing="1"/>
        <w:rPr>
          <w:rFonts w:ascii="Arial" w:eastAsiaTheme="minorEastAsia" w:hAnsi="Arial" w:cs="Arial"/>
          <w:color w:val="000000"/>
        </w:rPr>
      </w:pPr>
      <w:r w:rsidRPr="00845922">
        <w:rPr>
          <w:rFonts w:ascii="Arial" w:eastAsiaTheme="minorEastAsia" w:hAnsi="Arial" w:cs="Arial"/>
          <w:color w:val="000000" w:themeColor="text1"/>
        </w:rPr>
        <w:t>Make sure the person carries some kind of ID or wears a medical bracelet. If the person gets lost and can’t communicate clearly, an ID will let others know about his or her illness. It also shows where the person lives.</w:t>
      </w:r>
    </w:p>
    <w:p w14:paraId="37321FEA" w14:textId="0431DA4A" w:rsidR="006F7E5C" w:rsidRPr="00845922" w:rsidRDefault="006F7E5C" w:rsidP="529E995C">
      <w:pPr>
        <w:numPr>
          <w:ilvl w:val="0"/>
          <w:numId w:val="4"/>
        </w:numPr>
        <w:shd w:val="clear" w:color="auto" w:fill="FFFFFF" w:themeFill="background1"/>
        <w:spacing w:before="100" w:beforeAutospacing="1" w:after="100" w:afterAutospacing="1"/>
        <w:rPr>
          <w:rFonts w:ascii="Arial" w:eastAsiaTheme="minorEastAsia" w:hAnsi="Arial" w:cs="Arial"/>
          <w:color w:val="000000"/>
        </w:rPr>
      </w:pPr>
      <w:r w:rsidRPr="00845922">
        <w:rPr>
          <w:rFonts w:ascii="Arial" w:eastAsiaTheme="minorEastAsia" w:hAnsi="Arial" w:cs="Arial"/>
          <w:color w:val="000000"/>
        </w:rPr>
        <w:t xml:space="preserve">Consider enrolling the person in </w:t>
      </w:r>
      <w:r w:rsidR="7CA60E0E" w:rsidRPr="00845922">
        <w:rPr>
          <w:rFonts w:ascii="Arial" w:eastAsiaTheme="minorEastAsia" w:hAnsi="Arial" w:cs="Arial"/>
          <w:color w:val="000000"/>
        </w:rPr>
        <w:t>a program that will alert you if they wander.</w:t>
      </w:r>
    </w:p>
    <w:p w14:paraId="18FF1F50" w14:textId="77777777" w:rsidR="006F7E5C" w:rsidRPr="00845922" w:rsidRDefault="006F7E5C" w:rsidP="529E995C">
      <w:pPr>
        <w:numPr>
          <w:ilvl w:val="0"/>
          <w:numId w:val="4"/>
        </w:numPr>
        <w:shd w:val="clear" w:color="auto" w:fill="FFFFFF" w:themeFill="background1"/>
        <w:spacing w:before="100" w:beforeAutospacing="1" w:after="100" w:afterAutospacing="1"/>
        <w:rPr>
          <w:rFonts w:ascii="Arial" w:eastAsiaTheme="minorEastAsia" w:hAnsi="Arial" w:cs="Arial"/>
          <w:color w:val="000000"/>
        </w:rPr>
      </w:pPr>
      <w:r w:rsidRPr="00845922">
        <w:rPr>
          <w:rFonts w:ascii="Arial" w:eastAsiaTheme="minorEastAsia" w:hAnsi="Arial" w:cs="Arial"/>
          <w:color w:val="000000" w:themeColor="text1"/>
        </w:rPr>
        <w:t>Let neighbors and the local police know that the person with Alzheimer’s tends to wander. Ask them to alert you immediately if the person is seen alone and on the move.</w:t>
      </w:r>
    </w:p>
    <w:p w14:paraId="0E610899" w14:textId="77777777" w:rsidR="006F7E5C" w:rsidRPr="00845922" w:rsidRDefault="006F7E5C" w:rsidP="529E995C">
      <w:pPr>
        <w:numPr>
          <w:ilvl w:val="0"/>
          <w:numId w:val="4"/>
        </w:numPr>
        <w:shd w:val="clear" w:color="auto" w:fill="FFFFFF" w:themeFill="background1"/>
        <w:spacing w:before="100" w:beforeAutospacing="1" w:after="100" w:afterAutospacing="1"/>
        <w:rPr>
          <w:rFonts w:ascii="Arial" w:eastAsiaTheme="minorEastAsia" w:hAnsi="Arial" w:cs="Arial"/>
          <w:color w:val="000000"/>
        </w:rPr>
      </w:pPr>
      <w:r w:rsidRPr="00845922">
        <w:rPr>
          <w:rFonts w:ascii="Arial" w:eastAsiaTheme="minorEastAsia" w:hAnsi="Arial" w:cs="Arial"/>
          <w:color w:val="000000" w:themeColor="text1"/>
        </w:rPr>
        <w:t>Place labels in garments to aid in identification.</w:t>
      </w:r>
    </w:p>
    <w:p w14:paraId="3B938277" w14:textId="77777777" w:rsidR="006F7E5C" w:rsidRPr="00845922" w:rsidRDefault="006F7E5C" w:rsidP="529E995C">
      <w:pPr>
        <w:numPr>
          <w:ilvl w:val="0"/>
          <w:numId w:val="4"/>
        </w:numPr>
        <w:shd w:val="clear" w:color="auto" w:fill="FFFFFF" w:themeFill="background1"/>
        <w:spacing w:before="100" w:beforeAutospacing="1" w:after="100" w:afterAutospacing="1"/>
        <w:rPr>
          <w:rFonts w:ascii="Arial" w:eastAsiaTheme="minorEastAsia" w:hAnsi="Arial" w:cs="Arial"/>
          <w:color w:val="000000"/>
        </w:rPr>
      </w:pPr>
      <w:r w:rsidRPr="00845922">
        <w:rPr>
          <w:rFonts w:ascii="Arial" w:eastAsiaTheme="minorEastAsia" w:hAnsi="Arial" w:cs="Arial"/>
          <w:color w:val="000000" w:themeColor="text1"/>
        </w:rPr>
        <w:t>Keep an article of the person’s worn, unwashed clothing in a plastic bag to aid in finding him or her with the use of dogs.</w:t>
      </w:r>
    </w:p>
    <w:p w14:paraId="2500E181" w14:textId="0AD58986" w:rsidR="006F7E5C" w:rsidRPr="00845922" w:rsidRDefault="006F7E5C" w:rsidP="529E995C">
      <w:pPr>
        <w:numPr>
          <w:ilvl w:val="0"/>
          <w:numId w:val="4"/>
        </w:numPr>
        <w:shd w:val="clear" w:color="auto" w:fill="FFFFFF" w:themeFill="background1"/>
        <w:rPr>
          <w:rFonts w:ascii="Arial" w:eastAsiaTheme="minorEastAsia" w:hAnsi="Arial" w:cs="Arial"/>
          <w:color w:val="000000"/>
        </w:rPr>
      </w:pPr>
      <w:r w:rsidRPr="00845922">
        <w:rPr>
          <w:rFonts w:ascii="Arial" w:eastAsiaTheme="minorEastAsia" w:hAnsi="Arial" w:cs="Arial"/>
          <w:color w:val="000000" w:themeColor="text1"/>
        </w:rPr>
        <w:t>Keep a recent photograph or video recording of the person to help police if he or she becomes lost.</w:t>
      </w:r>
    </w:p>
    <w:p w14:paraId="73FA91A9" w14:textId="0AD58986" w:rsidR="4275269C" w:rsidRPr="00845922" w:rsidRDefault="4275269C" w:rsidP="0184FB64">
      <w:pPr>
        <w:shd w:val="clear" w:color="auto" w:fill="FFFFFF" w:themeFill="background1"/>
        <w:rPr>
          <w:rFonts w:ascii="Arial" w:eastAsiaTheme="minorEastAsia" w:hAnsi="Arial" w:cs="Arial"/>
          <w:color w:val="000000" w:themeColor="text1"/>
        </w:rPr>
      </w:pPr>
    </w:p>
    <w:p w14:paraId="2DD7D646" w14:textId="77777777" w:rsidR="006F7E5C" w:rsidRPr="00845922" w:rsidRDefault="006F7E5C" w:rsidP="0184FB64">
      <w:pPr>
        <w:shd w:val="clear" w:color="auto" w:fill="FFFFFF" w:themeFill="background1"/>
        <w:spacing w:before="100" w:beforeAutospacing="1" w:after="100" w:afterAutospacing="1"/>
        <w:outlineLvl w:val="1"/>
        <w:rPr>
          <w:rFonts w:ascii="Arial" w:eastAsiaTheme="minorEastAsia" w:hAnsi="Arial" w:cs="Arial"/>
          <w:color w:val="3D4551"/>
        </w:rPr>
      </w:pPr>
      <w:r w:rsidRPr="0184FB64">
        <w:rPr>
          <w:rFonts w:ascii="Arial" w:eastAsiaTheme="minorEastAsia" w:hAnsi="Arial" w:cs="Arial"/>
          <w:color w:val="3D4551"/>
        </w:rPr>
        <w:t>Tips to Prevent Wandering</w:t>
      </w:r>
    </w:p>
    <w:p w14:paraId="4C440F0D" w14:textId="3DCF1F51" w:rsidR="006F7E5C" w:rsidRPr="00845922" w:rsidRDefault="006F7E5C" w:rsidP="00033EC4">
      <w:pPr>
        <w:shd w:val="clear" w:color="auto" w:fill="FFFFFF" w:themeFill="background1"/>
        <w:spacing w:after="180"/>
        <w:ind w:firstLine="720"/>
        <w:rPr>
          <w:rFonts w:ascii="Arial" w:eastAsiaTheme="minorEastAsia" w:hAnsi="Arial" w:cs="Arial"/>
          <w:color w:val="000000"/>
        </w:rPr>
      </w:pPr>
      <w:r w:rsidRPr="00845922">
        <w:rPr>
          <w:rFonts w:ascii="Arial" w:eastAsiaTheme="minorEastAsia" w:hAnsi="Arial" w:cs="Arial"/>
          <w:color w:val="000000" w:themeColor="text1"/>
        </w:rPr>
        <w:t>Here are some tips to help prevent the person with Alzheimer’s from wandering</w:t>
      </w:r>
      <w:r w:rsidR="00711F9A">
        <w:rPr>
          <w:rFonts w:ascii="Arial" w:eastAsiaTheme="minorEastAsia" w:hAnsi="Arial" w:cs="Arial"/>
          <w:color w:val="000000" w:themeColor="text1"/>
        </w:rPr>
        <w:t>.</w:t>
      </w:r>
      <w:r w:rsidRPr="00845922">
        <w:rPr>
          <w:rFonts w:ascii="Arial" w:eastAsiaTheme="minorEastAsia" w:hAnsi="Arial" w:cs="Arial"/>
          <w:color w:val="000000" w:themeColor="text1"/>
        </w:rPr>
        <w:t xml:space="preserve"> </w:t>
      </w:r>
      <w:r w:rsidR="007B10BE">
        <w:rPr>
          <w:rFonts w:ascii="Arial" w:eastAsiaTheme="minorEastAsia" w:hAnsi="Arial" w:cs="Arial"/>
          <w:color w:val="000000" w:themeColor="text1"/>
        </w:rPr>
        <w:t xml:space="preserve">      </w:t>
      </w:r>
    </w:p>
    <w:p w14:paraId="6A023478" w14:textId="77777777" w:rsidR="006F7E5C" w:rsidRPr="00845922" w:rsidRDefault="006F7E5C" w:rsidP="529E995C">
      <w:pPr>
        <w:numPr>
          <w:ilvl w:val="0"/>
          <w:numId w:val="5"/>
        </w:numPr>
        <w:shd w:val="clear" w:color="auto" w:fill="FFFFFF" w:themeFill="background1"/>
        <w:spacing w:before="100" w:beforeAutospacing="1" w:after="100" w:afterAutospacing="1"/>
        <w:rPr>
          <w:rFonts w:ascii="Arial" w:eastAsiaTheme="minorEastAsia" w:hAnsi="Arial" w:cs="Arial"/>
          <w:color w:val="000000"/>
        </w:rPr>
      </w:pPr>
      <w:r w:rsidRPr="00845922">
        <w:rPr>
          <w:rFonts w:ascii="Arial" w:eastAsiaTheme="minorEastAsia" w:hAnsi="Arial" w:cs="Arial"/>
          <w:color w:val="000000" w:themeColor="text1"/>
        </w:rPr>
        <w:t xml:space="preserve">Keep doors locked. Consider a keyed deadbolt, or add another lock placed up high or down low on the door. If the person can open a lock, you may need to get a new latch or </w:t>
      </w:r>
      <w:proofErr w:type="gramStart"/>
      <w:r w:rsidRPr="00845922">
        <w:rPr>
          <w:rFonts w:ascii="Arial" w:eastAsiaTheme="minorEastAsia" w:hAnsi="Arial" w:cs="Arial"/>
          <w:color w:val="000000" w:themeColor="text1"/>
        </w:rPr>
        <w:t>lock.*</w:t>
      </w:r>
      <w:proofErr w:type="gramEnd"/>
    </w:p>
    <w:p w14:paraId="71A3DC1F" w14:textId="77777777" w:rsidR="006F7E5C" w:rsidRPr="00845922" w:rsidRDefault="006F7E5C" w:rsidP="529E995C">
      <w:pPr>
        <w:numPr>
          <w:ilvl w:val="0"/>
          <w:numId w:val="5"/>
        </w:numPr>
        <w:shd w:val="clear" w:color="auto" w:fill="FFFFFF" w:themeFill="background1"/>
        <w:spacing w:before="100" w:beforeAutospacing="1" w:after="100" w:afterAutospacing="1"/>
        <w:rPr>
          <w:rFonts w:ascii="Arial" w:eastAsiaTheme="minorEastAsia" w:hAnsi="Arial" w:cs="Arial"/>
          <w:color w:val="000000"/>
        </w:rPr>
      </w:pPr>
      <w:r w:rsidRPr="00845922">
        <w:rPr>
          <w:rFonts w:ascii="Arial" w:eastAsiaTheme="minorEastAsia" w:hAnsi="Arial" w:cs="Arial"/>
          <w:color w:val="000000" w:themeColor="text1"/>
        </w:rPr>
        <w:t xml:space="preserve">Use loosely fitting doorknob covers so that the cover turns instead of the actual </w:t>
      </w:r>
      <w:proofErr w:type="gramStart"/>
      <w:r w:rsidRPr="00845922">
        <w:rPr>
          <w:rFonts w:ascii="Arial" w:eastAsiaTheme="minorEastAsia" w:hAnsi="Arial" w:cs="Arial"/>
          <w:color w:val="000000" w:themeColor="text1"/>
        </w:rPr>
        <w:t>knob.*</w:t>
      </w:r>
      <w:proofErr w:type="gramEnd"/>
    </w:p>
    <w:p w14:paraId="36408D1E" w14:textId="77777777" w:rsidR="006F7E5C" w:rsidRPr="00845922" w:rsidRDefault="006F7E5C" w:rsidP="529E995C">
      <w:pPr>
        <w:numPr>
          <w:ilvl w:val="0"/>
          <w:numId w:val="5"/>
        </w:numPr>
        <w:shd w:val="clear" w:color="auto" w:fill="FFFFFF" w:themeFill="background1"/>
        <w:spacing w:before="100" w:beforeAutospacing="1" w:after="100" w:afterAutospacing="1"/>
        <w:rPr>
          <w:rFonts w:ascii="Arial" w:eastAsiaTheme="minorEastAsia" w:hAnsi="Arial" w:cs="Arial"/>
          <w:color w:val="000000"/>
        </w:rPr>
      </w:pPr>
      <w:r w:rsidRPr="00845922">
        <w:rPr>
          <w:rFonts w:ascii="Arial" w:eastAsiaTheme="minorEastAsia" w:hAnsi="Arial" w:cs="Arial"/>
          <w:color w:val="000000" w:themeColor="text1"/>
        </w:rPr>
        <w:lastRenderedPageBreak/>
        <w:t>Place STOP, DO NOT ENTER, or CLOSED signs on doors.</w:t>
      </w:r>
    </w:p>
    <w:p w14:paraId="65729B7A" w14:textId="77777777" w:rsidR="006F7E5C" w:rsidRPr="00845922" w:rsidRDefault="006F7E5C" w:rsidP="529E995C">
      <w:pPr>
        <w:numPr>
          <w:ilvl w:val="0"/>
          <w:numId w:val="5"/>
        </w:numPr>
        <w:shd w:val="clear" w:color="auto" w:fill="FFFFFF" w:themeFill="background1"/>
        <w:spacing w:before="100" w:beforeAutospacing="1" w:after="100" w:afterAutospacing="1"/>
        <w:rPr>
          <w:rFonts w:ascii="Arial" w:eastAsiaTheme="minorEastAsia" w:hAnsi="Arial" w:cs="Arial"/>
          <w:color w:val="000000"/>
        </w:rPr>
      </w:pPr>
      <w:r w:rsidRPr="00845922">
        <w:rPr>
          <w:rFonts w:ascii="Arial" w:eastAsiaTheme="minorEastAsia" w:hAnsi="Arial" w:cs="Arial"/>
          <w:color w:val="000000" w:themeColor="text1"/>
        </w:rPr>
        <w:t>Divert the attention of the person with Alzheimer’s disease away from using the door by placing small scenic posters on the door; placing removable gates, curtains, or brightly colored streamers across the door; or wallpapering the door to match any adjoining walls.</w:t>
      </w:r>
    </w:p>
    <w:p w14:paraId="78C38084" w14:textId="77777777" w:rsidR="006F7E5C" w:rsidRPr="00845922" w:rsidRDefault="006F7E5C" w:rsidP="529E995C">
      <w:pPr>
        <w:numPr>
          <w:ilvl w:val="0"/>
          <w:numId w:val="5"/>
        </w:numPr>
        <w:shd w:val="clear" w:color="auto" w:fill="FFFFFF" w:themeFill="background1"/>
        <w:spacing w:before="100" w:beforeAutospacing="1" w:after="100" w:afterAutospacing="1"/>
        <w:rPr>
          <w:rFonts w:ascii="Arial" w:eastAsiaTheme="minorEastAsia" w:hAnsi="Arial" w:cs="Arial"/>
          <w:color w:val="000000"/>
        </w:rPr>
      </w:pPr>
      <w:r w:rsidRPr="00845922">
        <w:rPr>
          <w:rFonts w:ascii="Arial" w:eastAsiaTheme="minorEastAsia" w:hAnsi="Arial" w:cs="Arial"/>
          <w:color w:val="000000" w:themeColor="text1"/>
        </w:rPr>
        <w:t>Install safety devices found in hardware stores to limit how much windows can be opened.</w:t>
      </w:r>
    </w:p>
    <w:p w14:paraId="7F26490D" w14:textId="77777777" w:rsidR="006F7E5C" w:rsidRPr="00845922" w:rsidRDefault="006F7E5C" w:rsidP="529E995C">
      <w:pPr>
        <w:numPr>
          <w:ilvl w:val="0"/>
          <w:numId w:val="5"/>
        </w:numPr>
        <w:shd w:val="clear" w:color="auto" w:fill="FFFFFF" w:themeFill="background1"/>
        <w:spacing w:before="100" w:beforeAutospacing="1" w:after="100" w:afterAutospacing="1"/>
        <w:rPr>
          <w:rFonts w:ascii="Arial" w:eastAsiaTheme="minorEastAsia" w:hAnsi="Arial" w:cs="Arial"/>
          <w:color w:val="000000"/>
        </w:rPr>
      </w:pPr>
      <w:r w:rsidRPr="00845922">
        <w:rPr>
          <w:rFonts w:ascii="Arial" w:eastAsiaTheme="minorEastAsia" w:hAnsi="Arial" w:cs="Arial"/>
          <w:color w:val="000000" w:themeColor="text1"/>
        </w:rPr>
        <w:t>Install an “announcing system” that chimes when a door is opened.</w:t>
      </w:r>
    </w:p>
    <w:p w14:paraId="7ACD76B9" w14:textId="77777777" w:rsidR="006F7E5C" w:rsidRPr="00845922" w:rsidRDefault="006F7E5C" w:rsidP="529E995C">
      <w:pPr>
        <w:numPr>
          <w:ilvl w:val="0"/>
          <w:numId w:val="5"/>
        </w:numPr>
        <w:shd w:val="clear" w:color="auto" w:fill="FFFFFF" w:themeFill="background1"/>
        <w:spacing w:before="100" w:beforeAutospacing="1" w:after="100" w:afterAutospacing="1"/>
        <w:rPr>
          <w:rFonts w:ascii="Arial" w:eastAsiaTheme="minorEastAsia" w:hAnsi="Arial" w:cs="Arial"/>
          <w:color w:val="000000"/>
        </w:rPr>
      </w:pPr>
      <w:r w:rsidRPr="00845922">
        <w:rPr>
          <w:rFonts w:ascii="Arial" w:eastAsiaTheme="minorEastAsia" w:hAnsi="Arial" w:cs="Arial"/>
          <w:color w:val="000000" w:themeColor="text1"/>
        </w:rPr>
        <w:t>Secure the yard with fencing and a locked gate.</w:t>
      </w:r>
    </w:p>
    <w:p w14:paraId="375092EA" w14:textId="77777777" w:rsidR="006F7E5C" w:rsidRPr="00845922" w:rsidRDefault="006F7E5C" w:rsidP="529E995C">
      <w:pPr>
        <w:numPr>
          <w:ilvl w:val="0"/>
          <w:numId w:val="5"/>
        </w:numPr>
        <w:shd w:val="clear" w:color="auto" w:fill="FFFFFF" w:themeFill="background1"/>
        <w:spacing w:before="100" w:beforeAutospacing="1" w:after="100" w:afterAutospacing="1"/>
        <w:rPr>
          <w:rFonts w:ascii="Arial" w:eastAsiaTheme="minorEastAsia" w:hAnsi="Arial" w:cs="Arial"/>
          <w:color w:val="000000"/>
        </w:rPr>
      </w:pPr>
      <w:r w:rsidRPr="00845922">
        <w:rPr>
          <w:rFonts w:ascii="Arial" w:eastAsiaTheme="minorEastAsia" w:hAnsi="Arial" w:cs="Arial"/>
          <w:color w:val="000000" w:themeColor="text1"/>
        </w:rPr>
        <w:t>Keep shoes, keys, suitcases, coats, hats, and other signs of departure out of sight.</w:t>
      </w:r>
    </w:p>
    <w:p w14:paraId="2920F0A7" w14:textId="77777777" w:rsidR="006F7E5C" w:rsidRPr="00845922" w:rsidRDefault="006F7E5C" w:rsidP="529E995C">
      <w:pPr>
        <w:numPr>
          <w:ilvl w:val="0"/>
          <w:numId w:val="5"/>
        </w:numPr>
        <w:shd w:val="clear" w:color="auto" w:fill="FFFFFF" w:themeFill="background1"/>
        <w:rPr>
          <w:rFonts w:ascii="Arial" w:eastAsiaTheme="minorEastAsia" w:hAnsi="Arial" w:cs="Arial"/>
          <w:color w:val="000000"/>
        </w:rPr>
      </w:pPr>
      <w:r w:rsidRPr="00845922">
        <w:rPr>
          <w:rFonts w:ascii="Arial" w:eastAsiaTheme="minorEastAsia" w:hAnsi="Arial" w:cs="Arial"/>
          <w:color w:val="000000" w:themeColor="text1"/>
        </w:rPr>
        <w:t>Do not leave a person with Alzheimer’s who has a history of wandering unattended.</w:t>
      </w:r>
    </w:p>
    <w:p w14:paraId="2FCEB7F1" w14:textId="756C81D7" w:rsidR="00155DC7" w:rsidRPr="00845922" w:rsidRDefault="00155DC7" w:rsidP="529E995C">
      <w:pPr>
        <w:ind w:left="540"/>
        <w:rPr>
          <w:rFonts w:ascii="Arial" w:eastAsiaTheme="minorEastAsia" w:hAnsi="Arial" w:cs="Arial"/>
        </w:rPr>
      </w:pPr>
    </w:p>
    <w:p w14:paraId="28737145" w14:textId="716DB50C" w:rsidR="00155DC7" w:rsidRPr="00845922" w:rsidRDefault="005F1E41" w:rsidP="529E995C">
      <w:pPr>
        <w:rPr>
          <w:rFonts w:ascii="Arial" w:eastAsiaTheme="minorEastAsia" w:hAnsi="Arial" w:cs="Arial"/>
        </w:rPr>
      </w:pPr>
      <w:r w:rsidRPr="00845922">
        <w:rPr>
          <w:rFonts w:ascii="Arial" w:eastAsiaTheme="minorEastAsia" w:hAnsi="Arial" w:cs="Arial"/>
        </w:rPr>
        <w:t xml:space="preserve">Possible </w:t>
      </w:r>
      <w:r w:rsidR="158912CA" w:rsidRPr="00845922">
        <w:rPr>
          <w:rFonts w:ascii="Arial" w:eastAsiaTheme="minorEastAsia" w:hAnsi="Arial" w:cs="Arial"/>
        </w:rPr>
        <w:t xml:space="preserve">Assistive Technology </w:t>
      </w:r>
      <w:r w:rsidR="6114D253" w:rsidRPr="00845922">
        <w:rPr>
          <w:rFonts w:ascii="Arial" w:eastAsiaTheme="minorEastAsia" w:hAnsi="Arial" w:cs="Arial"/>
        </w:rPr>
        <w:t>to help people keep track of their things</w:t>
      </w:r>
      <w:r w:rsidR="00292AB6">
        <w:rPr>
          <w:rFonts w:ascii="Arial" w:eastAsiaTheme="minorEastAsia" w:hAnsi="Arial" w:cs="Arial"/>
        </w:rPr>
        <w:t xml:space="preserve"> or within their home</w:t>
      </w:r>
      <w:r w:rsidR="6114D253" w:rsidRPr="00845922">
        <w:rPr>
          <w:rFonts w:ascii="Arial" w:eastAsiaTheme="minorEastAsia" w:hAnsi="Arial" w:cs="Arial"/>
        </w:rPr>
        <w:t>:</w:t>
      </w:r>
    </w:p>
    <w:p w14:paraId="5A0A212B" w14:textId="77777777" w:rsidR="00495557" w:rsidRPr="00845922" w:rsidRDefault="00495557" w:rsidP="529E995C">
      <w:pPr>
        <w:rPr>
          <w:rFonts w:ascii="Arial" w:eastAsiaTheme="minorEastAsia" w:hAnsi="Arial" w:cs="Arial"/>
        </w:rPr>
      </w:pPr>
    </w:p>
    <w:p w14:paraId="19266D75" w14:textId="77777777" w:rsidR="00495557" w:rsidRDefault="00495557" w:rsidP="529E995C">
      <w:pPr>
        <w:shd w:val="clear" w:color="auto" w:fill="FFFFFF" w:themeFill="background1"/>
        <w:rPr>
          <w:rFonts w:asciiTheme="minorHAnsi" w:eastAsiaTheme="minorEastAsia" w:hAnsiTheme="minorHAnsi" w:cstheme="minorBidi"/>
          <w:color w:val="000000"/>
        </w:rPr>
      </w:pPr>
    </w:p>
    <w:tbl>
      <w:tblPr>
        <w:tblW w:w="108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746"/>
        <w:gridCol w:w="7054"/>
      </w:tblGrid>
      <w:tr w:rsidR="008E3D0E" w14:paraId="15E3AC56" w14:textId="77777777" w:rsidTr="00033EC4">
        <w:trPr>
          <w:trHeight w:val="1773"/>
          <w:tblCellSpacing w:w="15" w:type="dxa"/>
        </w:trPr>
        <w:tc>
          <w:tcPr>
            <w:tcW w:w="3705" w:type="dxa"/>
            <w:tcBorders>
              <w:top w:val="nil"/>
              <w:left w:val="nil"/>
              <w:bottom w:val="nil"/>
              <w:right w:val="nil"/>
            </w:tcBorders>
            <w:hideMark/>
          </w:tcPr>
          <w:p w14:paraId="644CDBF6" w14:textId="77777777" w:rsidR="008E3D0E" w:rsidRDefault="008E3D0E" w:rsidP="529E995C">
            <w:pPr>
              <w:rPr>
                <w:rFonts w:asciiTheme="minorHAnsi" w:eastAsiaTheme="minorEastAsia" w:hAnsiTheme="minorHAnsi" w:cstheme="minorBidi"/>
              </w:rPr>
            </w:pPr>
            <w:r>
              <w:rPr>
                <w:noProof/>
              </w:rPr>
              <w:drawing>
                <wp:inline distT="0" distB="0" distL="0" distR="0" wp14:anchorId="3E749670" wp14:editId="00BE4155">
                  <wp:extent cx="1758926" cy="923925"/>
                  <wp:effectExtent l="0" t="0" r="0" b="0"/>
                  <wp:docPr id="3" name="Picture 3" descr="Apple AirTag about the size of a quart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8926" cy="923925"/>
                          </a:xfrm>
                          <a:prstGeom prst="rect">
                            <a:avLst/>
                          </a:prstGeom>
                        </pic:spPr>
                      </pic:pic>
                    </a:graphicData>
                  </a:graphic>
                </wp:inline>
              </w:drawing>
            </w:r>
          </w:p>
        </w:tc>
        <w:tc>
          <w:tcPr>
            <w:tcW w:w="7095" w:type="dxa"/>
            <w:tcBorders>
              <w:top w:val="nil"/>
              <w:left w:val="nil"/>
              <w:bottom w:val="nil"/>
              <w:right w:val="nil"/>
            </w:tcBorders>
            <w:hideMark/>
          </w:tcPr>
          <w:p w14:paraId="739F6766" w14:textId="77777777" w:rsidR="008E3D0E" w:rsidRDefault="000B3C91" w:rsidP="529E995C">
            <w:pPr>
              <w:rPr>
                <w:rFonts w:asciiTheme="minorHAnsi" w:eastAsiaTheme="minorEastAsia" w:hAnsiTheme="minorHAnsi" w:cstheme="minorBidi"/>
              </w:rPr>
            </w:pPr>
            <w:hyperlink r:id="rId16">
              <w:proofErr w:type="spellStart"/>
              <w:r w:rsidR="008E3D0E" w:rsidRPr="529E995C">
                <w:rPr>
                  <w:rStyle w:val="Hyperlink"/>
                  <w:rFonts w:asciiTheme="minorHAnsi" w:eastAsiaTheme="minorEastAsia" w:hAnsiTheme="minorHAnsi" w:cstheme="minorBidi"/>
                </w:rPr>
                <w:t>AirTag</w:t>
              </w:r>
              <w:proofErr w:type="spellEnd"/>
              <w:r w:rsidR="008E3D0E" w:rsidRPr="529E995C">
                <w:rPr>
                  <w:rStyle w:val="Hyperlink"/>
                  <w:rFonts w:asciiTheme="minorHAnsi" w:eastAsiaTheme="minorEastAsia" w:hAnsiTheme="minorHAnsi" w:cstheme="minorBidi"/>
                </w:rPr>
                <w:t xml:space="preserve"> - Apple</w:t>
              </w:r>
            </w:hyperlink>
          </w:p>
          <w:p w14:paraId="454E97A2" w14:textId="10D41C20" w:rsidR="008E3D0E" w:rsidRDefault="008E3D0E" w:rsidP="529E995C">
            <w:pPr>
              <w:rPr>
                <w:rFonts w:asciiTheme="minorHAnsi" w:eastAsiaTheme="minorEastAsia" w:hAnsiTheme="minorHAnsi" w:cstheme="minorBidi"/>
                <w:color w:val="666666"/>
              </w:rPr>
            </w:pPr>
            <w:proofErr w:type="spellStart"/>
            <w:r w:rsidRPr="529E995C">
              <w:rPr>
                <w:rFonts w:asciiTheme="minorHAnsi" w:eastAsiaTheme="minorEastAsia" w:hAnsiTheme="minorHAnsi" w:cstheme="minorBidi"/>
                <w:color w:val="666666"/>
              </w:rPr>
              <w:t>AirTag</w:t>
            </w:r>
            <w:proofErr w:type="spellEnd"/>
            <w:r w:rsidRPr="529E995C">
              <w:rPr>
                <w:rFonts w:asciiTheme="minorHAnsi" w:eastAsiaTheme="minorEastAsia" w:hAnsiTheme="minorHAnsi" w:cstheme="minorBidi"/>
                <w:color w:val="666666"/>
              </w:rPr>
              <w:t xml:space="preserve"> is a super</w:t>
            </w:r>
            <w:r w:rsidR="72E59498" w:rsidRPr="529E995C">
              <w:rPr>
                <w:rFonts w:asciiTheme="minorHAnsi" w:eastAsiaTheme="minorEastAsia" w:hAnsiTheme="minorHAnsi" w:cstheme="minorBidi"/>
                <w:color w:val="666666"/>
              </w:rPr>
              <w:t xml:space="preserve"> </w:t>
            </w:r>
            <w:r w:rsidRPr="529E995C">
              <w:rPr>
                <w:rFonts w:asciiTheme="minorHAnsi" w:eastAsiaTheme="minorEastAsia" w:hAnsiTheme="minorHAnsi" w:cstheme="minorBidi"/>
                <w:color w:val="666666"/>
              </w:rPr>
              <w:t>easy way to keep track of your stuff. Attach one to your keys. Put another in your backpack. And just like that, they’re on your radar in the Find My app, where you can also track down your Apple devices and keep up with friends and family.</w:t>
            </w:r>
          </w:p>
          <w:p w14:paraId="07D76939" w14:textId="7F11EDD9" w:rsidR="008E3D0E" w:rsidRDefault="000B3C91" w:rsidP="00033EC4">
            <w:pPr>
              <w:rPr>
                <w:rFonts w:asciiTheme="minorHAnsi" w:eastAsiaTheme="minorEastAsia" w:hAnsiTheme="minorHAnsi" w:cstheme="minorBidi"/>
                <w:color w:val="A6A6A6" w:themeColor="background1" w:themeShade="A6"/>
              </w:rPr>
            </w:pPr>
            <w:hyperlink r:id="rId17">
              <w:r w:rsidR="008E3D0E" w:rsidRPr="00033EC4">
                <w:rPr>
                  <w:rStyle w:val="Hyperlink"/>
                  <w:rFonts w:asciiTheme="minorHAnsi" w:eastAsiaTheme="minorEastAsia" w:hAnsiTheme="minorHAnsi" w:cstheme="minorBidi"/>
                </w:rPr>
                <w:t>www.apple.com</w:t>
              </w:r>
            </w:hyperlink>
          </w:p>
          <w:p w14:paraId="731C0B1F" w14:textId="10F01466" w:rsidR="008E3D0E" w:rsidRPr="00845922" w:rsidRDefault="47C8760C" w:rsidP="00033EC4">
            <w:pPr>
              <w:rPr>
                <w:rFonts w:asciiTheme="minorHAnsi" w:eastAsiaTheme="minorEastAsia" w:hAnsiTheme="minorHAnsi" w:cstheme="minorBidi"/>
                <w:b/>
                <w:bCs/>
                <w:sz w:val="28"/>
                <w:szCs w:val="28"/>
              </w:rPr>
            </w:pPr>
            <w:proofErr w:type="spellStart"/>
            <w:r w:rsidRPr="00845922">
              <w:rPr>
                <w:rFonts w:asciiTheme="minorHAnsi" w:eastAsiaTheme="minorEastAsia" w:hAnsiTheme="minorHAnsi" w:cstheme="minorBidi"/>
                <w:b/>
                <w:bCs/>
                <w:color w:val="040C28"/>
                <w:sz w:val="28"/>
                <w:szCs w:val="28"/>
              </w:rPr>
              <w:t>AirTag</w:t>
            </w:r>
            <w:proofErr w:type="spellEnd"/>
            <w:r w:rsidRPr="00845922">
              <w:rPr>
                <w:rFonts w:asciiTheme="minorHAnsi" w:eastAsiaTheme="minorEastAsia" w:hAnsiTheme="minorHAnsi" w:cstheme="minorBidi"/>
                <w:b/>
                <w:bCs/>
                <w:color w:val="040C28"/>
                <w:sz w:val="28"/>
                <w:szCs w:val="28"/>
              </w:rPr>
              <w:t xml:space="preserve"> was designed to help people locate their personal belongings, not to track people or another person's property.</w:t>
            </w:r>
          </w:p>
        </w:tc>
      </w:tr>
    </w:tbl>
    <w:p w14:paraId="5A570D52" w14:textId="6E7764DE" w:rsidR="008E3D0E" w:rsidRDefault="008E3D0E" w:rsidP="008E3D0E">
      <w:pPr>
        <w:rPr>
          <w:rFonts w:ascii="Calibri" w:hAnsi="Calibri" w:cs="Calibri"/>
        </w:rPr>
      </w:pPr>
    </w:p>
    <w:p w14:paraId="5AE5A568" w14:textId="6E52D098" w:rsidR="00C51590" w:rsidRPr="00845922" w:rsidRDefault="00C51590" w:rsidP="529E995C">
      <w:pPr>
        <w:rPr>
          <w:rFonts w:ascii="Arial" w:eastAsiaTheme="minorEastAsia" w:hAnsi="Arial" w:cs="Arial"/>
          <w:b/>
          <w:bCs/>
          <w:noProof/>
        </w:rPr>
      </w:pPr>
      <w:r w:rsidRPr="00845922">
        <w:rPr>
          <w:rFonts w:ascii="Arial" w:eastAsiaTheme="minorEastAsia" w:hAnsi="Arial" w:cs="Arial"/>
          <w:noProof/>
        </w:rPr>
        <w:t>Apple Airtag holders</w:t>
      </w:r>
      <w:r w:rsidR="00C10DDF" w:rsidRPr="00845922">
        <w:rPr>
          <w:rFonts w:ascii="Arial" w:eastAsiaTheme="minorEastAsia" w:hAnsi="Arial" w:cs="Arial"/>
          <w:noProof/>
        </w:rPr>
        <w:t>: key chains, hidden clothing holders wallet / creditcard size holders</w:t>
      </w:r>
      <w:r w:rsidR="1B589731" w:rsidRPr="00845922">
        <w:rPr>
          <w:rFonts w:ascii="Arial" w:eastAsiaTheme="minorEastAsia" w:hAnsi="Arial" w:cs="Arial"/>
          <w:noProof/>
        </w:rPr>
        <w:t xml:space="preserve"> are available on Amazon and other websites</w:t>
      </w:r>
      <w:r w:rsidR="00342F63" w:rsidRPr="00845922">
        <w:rPr>
          <w:rFonts w:ascii="Arial" w:eastAsiaTheme="minorEastAsia" w:hAnsi="Arial" w:cs="Arial"/>
          <w:noProof/>
        </w:rPr>
        <w:t xml:space="preserve">.  </w:t>
      </w:r>
      <w:r w:rsidR="00342F63" w:rsidRPr="00845922">
        <w:rPr>
          <w:rFonts w:ascii="Arial" w:eastAsiaTheme="minorEastAsia" w:hAnsi="Arial" w:cs="Arial"/>
          <w:b/>
          <w:bCs/>
          <w:noProof/>
        </w:rPr>
        <w:t>Airtags need nearby iPhones in order to work and the range to receive a signal may be limited.</w:t>
      </w:r>
    </w:p>
    <w:p w14:paraId="0C8E5F91" w14:textId="77777777" w:rsidR="00720818" w:rsidRDefault="00720818" w:rsidP="529E995C">
      <w:pPr>
        <w:rPr>
          <w:rFonts w:asciiTheme="minorHAnsi" w:eastAsiaTheme="minorEastAsia" w:hAnsiTheme="minorHAnsi" w:cstheme="minorBidi"/>
          <w:noProof/>
        </w:rPr>
      </w:pPr>
    </w:p>
    <w:p w14:paraId="3317EE28" w14:textId="02B2F598" w:rsidR="00C51590" w:rsidRDefault="00C51590" w:rsidP="008E3D0E"/>
    <w:p w14:paraId="7565884A" w14:textId="6CF24216" w:rsidR="002C45CE" w:rsidRDefault="2D38BB95" w:rsidP="529E995C">
      <w:pPr>
        <w:spacing w:line="259" w:lineRule="auto"/>
      </w:pPr>
      <w:r>
        <w:rPr>
          <w:noProof/>
        </w:rPr>
        <w:drawing>
          <wp:inline distT="0" distB="0" distL="0" distR="0" wp14:anchorId="20B41A27" wp14:editId="1B5FCACB">
            <wp:extent cx="1891665" cy="1458670"/>
            <wp:effectExtent l="0" t="0" r="0" b="8255"/>
            <wp:docPr id="1767691521" name="Picture 1767691521" descr="plastic airtag holder that pins onto a pair of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8522" cy="1463957"/>
                    </a:xfrm>
                    <a:prstGeom prst="rect">
                      <a:avLst/>
                    </a:prstGeom>
                  </pic:spPr>
                </pic:pic>
              </a:graphicData>
            </a:graphic>
          </wp:inline>
        </w:drawing>
      </w:r>
      <w:r w:rsidR="7652BA4D">
        <w:rPr>
          <w:noProof/>
        </w:rPr>
        <w:drawing>
          <wp:inline distT="0" distB="0" distL="0" distR="0" wp14:anchorId="74FC4AC0" wp14:editId="2654B992">
            <wp:extent cx="1391975" cy="1457325"/>
            <wp:effectExtent l="0" t="0" r="0" b="0"/>
            <wp:docPr id="183244134" name="Picture 183244134" descr="Credit card size that holds an Apple Ari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5881" cy="1461415"/>
                    </a:xfrm>
                    <a:prstGeom prst="rect">
                      <a:avLst/>
                    </a:prstGeom>
                  </pic:spPr>
                </pic:pic>
              </a:graphicData>
            </a:graphic>
          </wp:inline>
        </w:drawing>
      </w:r>
    </w:p>
    <w:p w14:paraId="0778C56C" w14:textId="77777777" w:rsidR="002F5539" w:rsidRDefault="002F5539" w:rsidP="529E995C">
      <w:pPr>
        <w:spacing w:line="259" w:lineRule="auto"/>
      </w:pPr>
    </w:p>
    <w:p w14:paraId="436CBCA6" w14:textId="53FE4656" w:rsidR="002F5539" w:rsidRPr="00845922" w:rsidRDefault="002F5539" w:rsidP="529E995C">
      <w:pPr>
        <w:spacing w:line="259" w:lineRule="auto"/>
        <w:rPr>
          <w:rFonts w:ascii="Arial" w:hAnsi="Arial" w:cs="Arial"/>
        </w:rPr>
      </w:pPr>
      <w:r w:rsidRPr="00845922">
        <w:rPr>
          <w:rFonts w:ascii="Arial" w:hAnsi="Arial" w:cs="Arial"/>
        </w:rPr>
        <w:t>Cell phones</w:t>
      </w:r>
      <w:r w:rsidR="005E5927" w:rsidRPr="00845922">
        <w:rPr>
          <w:rFonts w:ascii="Arial" w:hAnsi="Arial" w:cs="Arial"/>
        </w:rPr>
        <w:t>, apps</w:t>
      </w:r>
      <w:r w:rsidRPr="00845922">
        <w:rPr>
          <w:rFonts w:ascii="Arial" w:hAnsi="Arial" w:cs="Arial"/>
        </w:rPr>
        <w:t xml:space="preserve"> and Smart Watches may also be useful.</w:t>
      </w:r>
    </w:p>
    <w:p w14:paraId="2DC47F8A" w14:textId="77777777" w:rsidR="005E5927" w:rsidRPr="00845922" w:rsidRDefault="005E5927" w:rsidP="529E995C">
      <w:pPr>
        <w:spacing w:line="259" w:lineRule="auto"/>
        <w:rPr>
          <w:rFonts w:ascii="Arial" w:hAnsi="Arial" w:cs="Arial"/>
        </w:rPr>
      </w:pPr>
    </w:p>
    <w:p w14:paraId="32ED9EB3" w14:textId="77777777" w:rsidR="005E5927" w:rsidRDefault="005E5927" w:rsidP="529E995C">
      <w:pPr>
        <w:spacing w:line="259" w:lineRule="auto"/>
        <w:rPr>
          <w:rFonts w:ascii="Arial" w:hAnsi="Arial" w:cs="Arial"/>
        </w:rPr>
      </w:pPr>
    </w:p>
    <w:p w14:paraId="34E9411E" w14:textId="77777777" w:rsidR="00B6722F" w:rsidRDefault="00B6722F" w:rsidP="529E995C">
      <w:pPr>
        <w:spacing w:line="259" w:lineRule="auto"/>
        <w:rPr>
          <w:rFonts w:ascii="Arial" w:hAnsi="Arial" w:cs="Arial"/>
        </w:rPr>
      </w:pPr>
    </w:p>
    <w:p w14:paraId="43A13A15" w14:textId="77777777" w:rsidR="00B6722F" w:rsidRDefault="00B6722F" w:rsidP="529E995C">
      <w:pPr>
        <w:spacing w:line="259" w:lineRule="auto"/>
        <w:rPr>
          <w:rFonts w:ascii="Arial" w:hAnsi="Arial" w:cs="Arial"/>
        </w:rPr>
      </w:pPr>
    </w:p>
    <w:p w14:paraId="3525D1CE" w14:textId="77777777" w:rsidR="00B6722F" w:rsidRDefault="00B6722F" w:rsidP="529E995C">
      <w:pPr>
        <w:spacing w:line="259" w:lineRule="auto"/>
        <w:rPr>
          <w:rFonts w:ascii="Arial" w:hAnsi="Arial" w:cs="Arial"/>
        </w:rPr>
      </w:pPr>
    </w:p>
    <w:p w14:paraId="09B04E0B" w14:textId="77777777" w:rsidR="00B6722F" w:rsidRDefault="00B6722F" w:rsidP="529E995C">
      <w:pPr>
        <w:spacing w:line="259" w:lineRule="auto"/>
        <w:rPr>
          <w:rFonts w:ascii="Arial" w:hAnsi="Arial" w:cs="Arial"/>
        </w:rPr>
      </w:pPr>
    </w:p>
    <w:p w14:paraId="0982B021" w14:textId="77777777" w:rsidR="00B6722F" w:rsidRPr="00845922" w:rsidRDefault="00B6722F" w:rsidP="529E995C">
      <w:pPr>
        <w:spacing w:line="259" w:lineRule="auto"/>
        <w:rPr>
          <w:rFonts w:ascii="Arial" w:hAnsi="Arial" w:cs="Arial"/>
        </w:rPr>
      </w:pPr>
    </w:p>
    <w:p w14:paraId="314EFF39" w14:textId="77777777" w:rsidR="005E5927" w:rsidRPr="00845922" w:rsidRDefault="005E5927" w:rsidP="529E995C">
      <w:pPr>
        <w:spacing w:line="259" w:lineRule="auto"/>
        <w:rPr>
          <w:rFonts w:ascii="Arial" w:hAnsi="Arial" w:cs="Arial"/>
        </w:rPr>
      </w:pPr>
    </w:p>
    <w:p w14:paraId="57EAEF9E" w14:textId="45FD1321" w:rsidR="00495557" w:rsidRDefault="004915A5" w:rsidP="00033EC4">
      <w:pPr>
        <w:shd w:val="clear" w:color="auto" w:fill="FFFFFF" w:themeFill="background1"/>
        <w:rPr>
          <w:rFonts w:ascii="Arial" w:hAnsi="Arial" w:cs="Arial"/>
        </w:rPr>
      </w:pPr>
      <w:r>
        <w:rPr>
          <w:rFonts w:ascii="Arial" w:hAnsi="Arial" w:cs="Arial"/>
        </w:rPr>
        <w:t>T</w:t>
      </w:r>
      <w:r w:rsidR="005E5927" w:rsidRPr="00845922">
        <w:rPr>
          <w:rFonts w:ascii="Arial" w:hAnsi="Arial" w:cs="Arial"/>
        </w:rPr>
        <w:t>here are also several door chimes</w:t>
      </w:r>
      <w:r>
        <w:rPr>
          <w:rFonts w:ascii="Arial" w:hAnsi="Arial" w:cs="Arial"/>
        </w:rPr>
        <w:t>, mats</w:t>
      </w:r>
      <w:r w:rsidR="005E5927" w:rsidRPr="00845922">
        <w:rPr>
          <w:rFonts w:ascii="Arial" w:hAnsi="Arial" w:cs="Arial"/>
        </w:rPr>
        <w:t xml:space="preserve"> and motion detection chimes that can send out an a</w:t>
      </w:r>
      <w:r w:rsidR="00847C03">
        <w:rPr>
          <w:rFonts w:ascii="Arial" w:hAnsi="Arial" w:cs="Arial"/>
        </w:rPr>
        <w:t>larm on a wearable device or one that is plugged in.  These are only useful in the home.</w:t>
      </w:r>
    </w:p>
    <w:p w14:paraId="0EB0C779" w14:textId="77777777" w:rsidR="00847C03" w:rsidRDefault="00847C03" w:rsidP="00033EC4">
      <w:pPr>
        <w:shd w:val="clear" w:color="auto" w:fill="FFFFFF" w:themeFill="background1"/>
        <w:rPr>
          <w:rFonts w:ascii="Arial" w:hAnsi="Arial" w:cs="Arial"/>
        </w:rPr>
      </w:pPr>
    </w:p>
    <w:p w14:paraId="0DE27149" w14:textId="04BB91F1" w:rsidR="00847C03" w:rsidRPr="00845922" w:rsidRDefault="00524C33" w:rsidP="00033EC4">
      <w:pPr>
        <w:shd w:val="clear" w:color="auto" w:fill="FFFFFF" w:themeFill="background1"/>
        <w:rPr>
          <w:rFonts w:ascii="Arial" w:hAnsi="Arial" w:cs="Arial"/>
        </w:rPr>
      </w:pPr>
      <w:r>
        <w:rPr>
          <w:noProof/>
        </w:rPr>
        <w:drawing>
          <wp:inline distT="0" distB="0" distL="0" distR="0" wp14:anchorId="412850C7" wp14:editId="5FF85F04">
            <wp:extent cx="2822223" cy="2405776"/>
            <wp:effectExtent l="0" t="0" r="0" b="0"/>
            <wp:docPr id="1122256079" name="Picture 1122256079" descr="Alarms, wearable button, motion sensors and door / opening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6079" name="Picture 1122256079" descr="Alarms, wearable button, motion sensors and door / opening sens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9005" cy="2420081"/>
                    </a:xfrm>
                    <a:prstGeom prst="rect">
                      <a:avLst/>
                    </a:prstGeom>
                    <a:noFill/>
                    <a:ln>
                      <a:noFill/>
                    </a:ln>
                  </pic:spPr>
                </pic:pic>
              </a:graphicData>
            </a:graphic>
          </wp:inline>
        </w:drawing>
      </w:r>
      <w:r w:rsidR="00DF6883">
        <w:rPr>
          <w:rFonts w:ascii="Arial" w:hAnsi="Arial" w:cs="Arial"/>
        </w:rPr>
        <w:t xml:space="preserve">     </w:t>
      </w:r>
      <w:r w:rsidR="00FF40A2">
        <w:rPr>
          <w:rFonts w:ascii="Arial" w:hAnsi="Arial" w:cs="Arial"/>
        </w:rPr>
        <w:t xml:space="preserve">   </w:t>
      </w:r>
      <w:r w:rsidR="00FF40A2">
        <w:rPr>
          <w:noProof/>
        </w:rPr>
        <w:drawing>
          <wp:inline distT="0" distB="0" distL="0" distR="0" wp14:anchorId="2ADA708B" wp14:editId="004A7614">
            <wp:extent cx="3354802" cy="2657538"/>
            <wp:effectExtent l="0" t="0" r="0" b="0"/>
            <wp:docPr id="703639852" name="Picture 1" descr="A picture containing a round device that  plus in to alert by music /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39852" name="Picture 1" descr="A picture containing a round device that  plus in to alert by music / s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0594" cy="2685891"/>
                    </a:xfrm>
                    <a:prstGeom prst="rect">
                      <a:avLst/>
                    </a:prstGeom>
                    <a:noFill/>
                    <a:ln>
                      <a:noFill/>
                    </a:ln>
                  </pic:spPr>
                </pic:pic>
              </a:graphicData>
            </a:graphic>
          </wp:inline>
        </w:drawing>
      </w:r>
    </w:p>
    <w:p w14:paraId="1B8E2DD0" w14:textId="77777777" w:rsidR="005E5927" w:rsidRDefault="005E5927" w:rsidP="00033EC4">
      <w:pPr>
        <w:shd w:val="clear" w:color="auto" w:fill="FFFFFF" w:themeFill="background1"/>
        <w:rPr>
          <w:rFonts w:ascii="Arial" w:hAnsi="Arial" w:cs="Arial"/>
        </w:rPr>
      </w:pPr>
    </w:p>
    <w:p w14:paraId="5C7437DD" w14:textId="64F43439" w:rsidR="00495557" w:rsidRPr="007B10BE" w:rsidRDefault="004915A5" w:rsidP="00033EC4">
      <w:pPr>
        <w:shd w:val="clear" w:color="auto" w:fill="FFFFFF" w:themeFill="background1"/>
        <w:rPr>
          <w:rFonts w:ascii="Arial" w:hAnsi="Arial" w:cs="Arial"/>
        </w:rPr>
      </w:pPr>
      <w:r>
        <w:rPr>
          <w:rFonts w:ascii="Arial" w:hAnsi="Arial" w:cs="Arial"/>
        </w:rPr>
        <w:t xml:space="preserve"> </w:t>
      </w:r>
      <w:r w:rsidRPr="007B10BE">
        <w:rPr>
          <w:rFonts w:ascii="Arial" w:hAnsi="Arial" w:cs="Arial"/>
        </w:rPr>
        <w:t xml:space="preserve">         </w:t>
      </w:r>
    </w:p>
    <w:p w14:paraId="103B6E7C" w14:textId="22BB58D1" w:rsidR="00495557" w:rsidRPr="007B10BE" w:rsidRDefault="000B3C91" w:rsidP="00033EC4">
      <w:pPr>
        <w:shd w:val="clear" w:color="auto" w:fill="FFFFFF" w:themeFill="background1"/>
        <w:rPr>
          <w:rFonts w:ascii="Arial" w:hAnsi="Arial" w:cs="Arial"/>
        </w:rPr>
      </w:pPr>
      <w:hyperlink r:id="rId22" w:history="1">
        <w:r w:rsidR="007B10BE" w:rsidRPr="007B10BE">
          <w:rPr>
            <w:rStyle w:val="Hyperlink"/>
            <w:rFonts w:ascii="Arial" w:hAnsi="Arial" w:cs="Arial"/>
          </w:rPr>
          <w:t>https://smpltec.com/alerts/</w:t>
        </w:r>
      </w:hyperlink>
    </w:p>
    <w:p w14:paraId="32897CB6" w14:textId="77777777" w:rsidR="007B10BE" w:rsidRDefault="007B10BE" w:rsidP="00033EC4">
      <w:pPr>
        <w:shd w:val="clear" w:color="auto" w:fill="FFFFFF" w:themeFill="background1"/>
      </w:pPr>
    </w:p>
    <w:p w14:paraId="6386EBBA" w14:textId="22EB54D0" w:rsidR="00495557" w:rsidRDefault="00495557" w:rsidP="00033EC4">
      <w:pPr>
        <w:shd w:val="clear" w:color="auto" w:fill="FFFFFF" w:themeFill="background1"/>
      </w:pPr>
    </w:p>
    <w:p w14:paraId="486C8E15" w14:textId="00FBE1BA" w:rsidR="00495557" w:rsidRPr="00845922" w:rsidRDefault="2BB8B68D" w:rsidP="00033EC4">
      <w:pPr>
        <w:rPr>
          <w:rFonts w:ascii="Arial" w:eastAsiaTheme="minorEastAsia" w:hAnsi="Arial" w:cs="Arial"/>
          <w:b/>
          <w:bCs/>
          <w:u w:val="single"/>
        </w:rPr>
      </w:pPr>
      <w:r w:rsidRPr="00845922">
        <w:rPr>
          <w:rFonts w:ascii="Arial" w:eastAsiaTheme="minorEastAsia" w:hAnsi="Arial" w:cs="Arial"/>
          <w:b/>
          <w:bCs/>
          <w:u w:val="single"/>
        </w:rPr>
        <w:t>Wearable GPS Trackers</w:t>
      </w:r>
    </w:p>
    <w:p w14:paraId="1A79F009" w14:textId="4E50F993" w:rsidR="00495557" w:rsidRPr="00845922" w:rsidRDefault="00495557" w:rsidP="00033EC4">
      <w:pPr>
        <w:rPr>
          <w:rFonts w:ascii="Arial" w:eastAsiaTheme="minorEastAsia" w:hAnsi="Arial" w:cs="Arial"/>
          <w:b/>
          <w:bCs/>
          <w:u w:val="single"/>
        </w:rPr>
      </w:pPr>
    </w:p>
    <w:p w14:paraId="3D829D87" w14:textId="75D9EE75" w:rsidR="00495557" w:rsidRPr="00313F47" w:rsidRDefault="2BB8B68D" w:rsidP="00313F47">
      <w:pPr>
        <w:pStyle w:val="NormalWeb"/>
        <w:spacing w:after="0" w:afterAutospacing="0" w:line="360" w:lineRule="atLeast"/>
        <w:rPr>
          <w:rFonts w:ascii="Arial" w:hAnsi="Arial" w:cs="Arial"/>
          <w:b/>
          <w:bCs/>
          <w:color w:val="4F5057"/>
        </w:rPr>
      </w:pPr>
      <w:r w:rsidRPr="00845922">
        <w:rPr>
          <w:rFonts w:ascii="Arial" w:eastAsiaTheme="minorEastAsia" w:hAnsi="Arial" w:cs="Arial"/>
        </w:rPr>
        <w:t xml:space="preserve">There are several options on the market.  You can look up “Wearable GPS Trackers” and research what would work best for you but here are a few </w:t>
      </w:r>
      <w:r w:rsidR="00B6722F">
        <w:rPr>
          <w:rFonts w:ascii="Arial" w:eastAsiaTheme="minorEastAsia" w:hAnsi="Arial" w:cs="Arial"/>
        </w:rPr>
        <w:t>suggestions</w:t>
      </w:r>
      <w:r w:rsidR="005106E3">
        <w:rPr>
          <w:rFonts w:ascii="Arial" w:eastAsiaTheme="minorEastAsia" w:hAnsi="Arial" w:cs="Arial"/>
        </w:rPr>
        <w:t xml:space="preserve">. </w:t>
      </w:r>
      <w:r w:rsidR="00313F47" w:rsidRPr="00313F47">
        <w:rPr>
          <w:rFonts w:ascii="Arial" w:hAnsi="Arial" w:cs="Arial"/>
          <w:b/>
          <w:bCs/>
          <w:color w:val="4F5057"/>
        </w:rPr>
        <w:t>We recommend speaking directly with your primary care provider to review the necessary precautions</w:t>
      </w:r>
      <w:r w:rsidR="009470F8">
        <w:rPr>
          <w:rFonts w:ascii="Arial" w:hAnsi="Arial" w:cs="Arial"/>
          <w:b/>
          <w:bCs/>
          <w:color w:val="4F5057"/>
        </w:rPr>
        <w:t xml:space="preserve"> if you have a pacemaker</w:t>
      </w:r>
      <w:r w:rsidR="00313F47" w:rsidRPr="00313F47">
        <w:rPr>
          <w:rFonts w:ascii="Arial" w:hAnsi="Arial" w:cs="Arial"/>
          <w:b/>
          <w:bCs/>
          <w:color w:val="4F5057"/>
        </w:rPr>
        <w:t xml:space="preserve"> with any other electronic device containing radios.</w:t>
      </w:r>
    </w:p>
    <w:p w14:paraId="3386EC2D" w14:textId="77777777" w:rsidR="00292AB6" w:rsidRDefault="00292AB6" w:rsidP="00033EC4">
      <w:pPr>
        <w:rPr>
          <w:rFonts w:ascii="Arial" w:eastAsiaTheme="minorEastAsia" w:hAnsi="Arial" w:cs="Arial"/>
        </w:rPr>
      </w:pPr>
    </w:p>
    <w:p w14:paraId="7A9AA8BD" w14:textId="4C6EC738" w:rsidR="0184FB64" w:rsidRDefault="0184FB64" w:rsidP="0184FB64">
      <w:pPr>
        <w:shd w:val="clear" w:color="auto" w:fill="FFFFFF" w:themeFill="background1"/>
        <w:rPr>
          <w:rFonts w:ascii="Arial" w:eastAsiaTheme="minorEastAsia" w:hAnsi="Arial" w:cs="Arial"/>
          <w:b/>
          <w:bCs/>
          <w:color w:val="000000" w:themeColor="text1"/>
        </w:rPr>
      </w:pPr>
    </w:p>
    <w:p w14:paraId="57A437D1" w14:textId="48597EE8" w:rsidR="0184FB64" w:rsidRDefault="0184FB64" w:rsidP="0184FB64">
      <w:pPr>
        <w:shd w:val="clear" w:color="auto" w:fill="FFFFFF" w:themeFill="background1"/>
        <w:rPr>
          <w:rFonts w:ascii="Arial" w:eastAsiaTheme="minorEastAsia" w:hAnsi="Arial" w:cs="Arial"/>
          <w:b/>
          <w:bCs/>
          <w:color w:val="000000" w:themeColor="text1"/>
        </w:rPr>
      </w:pPr>
    </w:p>
    <w:p w14:paraId="7A2DFF81" w14:textId="08382B89" w:rsidR="0184FB64" w:rsidRDefault="0184FB64" w:rsidP="0184FB64">
      <w:pPr>
        <w:shd w:val="clear" w:color="auto" w:fill="FFFFFF" w:themeFill="background1"/>
        <w:rPr>
          <w:rFonts w:ascii="Arial" w:eastAsiaTheme="minorEastAsia" w:hAnsi="Arial" w:cs="Arial"/>
          <w:b/>
          <w:bCs/>
          <w:color w:val="000000" w:themeColor="text1"/>
        </w:rPr>
      </w:pPr>
    </w:p>
    <w:p w14:paraId="2A5FB043" w14:textId="53363C16" w:rsidR="0184FB64" w:rsidRDefault="0184FB64" w:rsidP="0184FB64">
      <w:pPr>
        <w:shd w:val="clear" w:color="auto" w:fill="FFFFFF" w:themeFill="background1"/>
        <w:rPr>
          <w:rFonts w:ascii="Arial" w:eastAsiaTheme="minorEastAsia" w:hAnsi="Arial" w:cs="Arial"/>
          <w:b/>
          <w:bCs/>
          <w:color w:val="000000" w:themeColor="text1"/>
        </w:rPr>
      </w:pPr>
    </w:p>
    <w:p w14:paraId="39F5217C" w14:textId="662D54BD" w:rsidR="0184FB64" w:rsidRDefault="0184FB64" w:rsidP="0184FB64">
      <w:pPr>
        <w:shd w:val="clear" w:color="auto" w:fill="FFFFFF" w:themeFill="background1"/>
        <w:rPr>
          <w:rFonts w:ascii="Arial" w:eastAsiaTheme="minorEastAsia" w:hAnsi="Arial" w:cs="Arial"/>
          <w:b/>
          <w:bCs/>
          <w:color w:val="000000" w:themeColor="text1"/>
        </w:rPr>
      </w:pPr>
    </w:p>
    <w:p w14:paraId="52AECBC6" w14:textId="3C846704" w:rsidR="0184FB64" w:rsidRDefault="0184FB64" w:rsidP="0184FB64">
      <w:pPr>
        <w:shd w:val="clear" w:color="auto" w:fill="FFFFFF" w:themeFill="background1"/>
        <w:rPr>
          <w:rFonts w:ascii="Arial" w:eastAsiaTheme="minorEastAsia" w:hAnsi="Arial" w:cs="Arial"/>
          <w:b/>
          <w:bCs/>
          <w:color w:val="000000" w:themeColor="text1"/>
        </w:rPr>
      </w:pPr>
    </w:p>
    <w:p w14:paraId="64DBA60A" w14:textId="06F22523" w:rsidR="0184FB64" w:rsidRDefault="0184FB64" w:rsidP="0184FB64">
      <w:pPr>
        <w:shd w:val="clear" w:color="auto" w:fill="FFFFFF" w:themeFill="background1"/>
        <w:rPr>
          <w:rFonts w:ascii="Arial" w:eastAsiaTheme="minorEastAsia" w:hAnsi="Arial" w:cs="Arial"/>
          <w:b/>
          <w:bCs/>
          <w:color w:val="000000" w:themeColor="text1"/>
        </w:rPr>
      </w:pPr>
    </w:p>
    <w:p w14:paraId="316D1114" w14:textId="001BFE23" w:rsidR="0184FB64" w:rsidRDefault="0184FB64" w:rsidP="0184FB64">
      <w:pPr>
        <w:shd w:val="clear" w:color="auto" w:fill="FFFFFF" w:themeFill="background1"/>
        <w:rPr>
          <w:rFonts w:ascii="Arial" w:eastAsiaTheme="minorEastAsia" w:hAnsi="Arial" w:cs="Arial"/>
          <w:b/>
          <w:bCs/>
          <w:color w:val="000000" w:themeColor="text1"/>
        </w:rPr>
      </w:pPr>
    </w:p>
    <w:p w14:paraId="4D8A3E3E" w14:textId="5F425A4E" w:rsidR="0184FB64" w:rsidRDefault="0184FB64" w:rsidP="0184FB64">
      <w:pPr>
        <w:shd w:val="clear" w:color="auto" w:fill="FFFFFF" w:themeFill="background1"/>
        <w:rPr>
          <w:rFonts w:ascii="Arial" w:eastAsiaTheme="minorEastAsia" w:hAnsi="Arial" w:cs="Arial"/>
          <w:b/>
          <w:bCs/>
          <w:color w:val="000000" w:themeColor="text1"/>
        </w:rPr>
      </w:pPr>
    </w:p>
    <w:p w14:paraId="6E2B09B7" w14:textId="55832595" w:rsidR="0184FB64" w:rsidRDefault="0184FB64" w:rsidP="0184FB64">
      <w:pPr>
        <w:shd w:val="clear" w:color="auto" w:fill="FFFFFF" w:themeFill="background1"/>
        <w:rPr>
          <w:rFonts w:ascii="Arial" w:eastAsiaTheme="minorEastAsia" w:hAnsi="Arial" w:cs="Arial"/>
          <w:b/>
          <w:bCs/>
          <w:color w:val="000000" w:themeColor="text1"/>
        </w:rPr>
      </w:pPr>
    </w:p>
    <w:p w14:paraId="1D8FB7DA" w14:textId="1EA5FDEF" w:rsidR="0184FB64" w:rsidRDefault="0184FB64" w:rsidP="0184FB64">
      <w:pPr>
        <w:shd w:val="clear" w:color="auto" w:fill="FFFFFF" w:themeFill="background1"/>
        <w:rPr>
          <w:rFonts w:ascii="Arial" w:eastAsiaTheme="minorEastAsia" w:hAnsi="Arial" w:cs="Arial"/>
          <w:b/>
          <w:bCs/>
          <w:color w:val="000000" w:themeColor="text1"/>
        </w:rPr>
      </w:pPr>
    </w:p>
    <w:p w14:paraId="4279ADB6" w14:textId="6DBFE5C2" w:rsidR="0184FB64" w:rsidRDefault="0184FB64" w:rsidP="0184FB64">
      <w:pPr>
        <w:shd w:val="clear" w:color="auto" w:fill="FFFFFF" w:themeFill="background1"/>
        <w:rPr>
          <w:rFonts w:ascii="Arial" w:eastAsiaTheme="minorEastAsia" w:hAnsi="Arial" w:cs="Arial"/>
          <w:b/>
          <w:bCs/>
          <w:color w:val="000000" w:themeColor="text1"/>
        </w:rPr>
      </w:pPr>
    </w:p>
    <w:p w14:paraId="1C94A8CF" w14:textId="2026ABDB" w:rsidR="0184FB64" w:rsidRDefault="0184FB64" w:rsidP="0184FB64">
      <w:pPr>
        <w:shd w:val="clear" w:color="auto" w:fill="FFFFFF" w:themeFill="background1"/>
        <w:rPr>
          <w:rFonts w:ascii="Arial" w:eastAsiaTheme="minorEastAsia" w:hAnsi="Arial" w:cs="Arial"/>
          <w:b/>
          <w:bCs/>
          <w:color w:val="000000" w:themeColor="text1"/>
        </w:rPr>
      </w:pPr>
    </w:p>
    <w:p w14:paraId="0AFF8F91" w14:textId="77777777" w:rsidR="00292AB6" w:rsidRPr="00845922" w:rsidRDefault="00292AB6" w:rsidP="00292AB6">
      <w:pPr>
        <w:shd w:val="clear" w:color="auto" w:fill="FFFFFF" w:themeFill="background1"/>
        <w:rPr>
          <w:rFonts w:ascii="Arial" w:eastAsiaTheme="minorEastAsia" w:hAnsi="Arial" w:cs="Arial"/>
          <w:b/>
          <w:bCs/>
          <w:color w:val="000000" w:themeColor="text1"/>
        </w:rPr>
      </w:pPr>
      <w:r w:rsidRPr="00845922">
        <w:rPr>
          <w:rFonts w:ascii="Arial" w:eastAsiaTheme="minorEastAsia" w:hAnsi="Arial" w:cs="Arial"/>
          <w:b/>
          <w:bCs/>
          <w:color w:val="000000" w:themeColor="text1"/>
        </w:rPr>
        <w:t>Project Lifesaver</w:t>
      </w:r>
    </w:p>
    <w:p w14:paraId="09336D98" w14:textId="77777777" w:rsidR="00292AB6" w:rsidRPr="00845922" w:rsidRDefault="00292AB6" w:rsidP="00292AB6">
      <w:pPr>
        <w:shd w:val="clear" w:color="auto" w:fill="FFFFFF" w:themeFill="background1"/>
        <w:rPr>
          <w:rFonts w:ascii="Arial" w:eastAsiaTheme="minorEastAsia" w:hAnsi="Arial" w:cs="Arial"/>
          <w:b/>
          <w:bCs/>
          <w:color w:val="000000" w:themeColor="text1"/>
        </w:rPr>
      </w:pPr>
    </w:p>
    <w:p w14:paraId="15001160" w14:textId="77777777" w:rsidR="00292AB6" w:rsidRDefault="00292AB6" w:rsidP="00292AB6">
      <w:pPr>
        <w:shd w:val="clear" w:color="auto" w:fill="FFFFFF" w:themeFill="background1"/>
        <w:rPr>
          <w:rFonts w:ascii="Arial" w:hAnsi="Arial" w:cs="Arial"/>
          <w:color w:val="000000"/>
        </w:rPr>
      </w:pPr>
      <w:r w:rsidRPr="00845922">
        <w:rPr>
          <w:rFonts w:ascii="Arial" w:hAnsi="Arial" w:cs="Arial"/>
          <w:color w:val="000000"/>
        </w:rPr>
        <w:t xml:space="preserve">“Project Lifesaver is the premier search and rescue program operated internationally by public safety </w:t>
      </w:r>
      <w:proofErr w:type="gramStart"/>
      <w:r w:rsidRPr="00845922">
        <w:rPr>
          <w:rFonts w:ascii="Arial" w:hAnsi="Arial" w:cs="Arial"/>
          <w:color w:val="000000"/>
        </w:rPr>
        <w:t>agencies, and</w:t>
      </w:r>
      <w:proofErr w:type="gramEnd"/>
      <w:r w:rsidRPr="00845922">
        <w:rPr>
          <w:rFonts w:ascii="Arial" w:hAnsi="Arial" w:cs="Arial"/>
          <w:color w:val="000000"/>
        </w:rPr>
        <w:t xml:space="preserve"> is strategically designed for “at risk” individuals who are prone to the life threatening behavior of wandering. The primary mission of Project Lifesaver is to provide timely response to save lives and reduce potential injury for adults and children with the propensity to wander due to a cognitive condition.”</w:t>
      </w:r>
    </w:p>
    <w:p w14:paraId="7C08F7CA" w14:textId="7E99BA8E" w:rsidR="00292AB6" w:rsidRPr="00845922" w:rsidRDefault="00292AB6" w:rsidP="00B6722F">
      <w:pPr>
        <w:shd w:val="clear" w:color="auto" w:fill="FFFFFF" w:themeFill="background1"/>
        <w:jc w:val="center"/>
        <w:rPr>
          <w:rFonts w:ascii="Arial" w:hAnsi="Arial" w:cs="Arial"/>
          <w:color w:val="000000"/>
        </w:rPr>
      </w:pPr>
      <w:r>
        <w:rPr>
          <w:noProof/>
        </w:rPr>
        <w:drawing>
          <wp:inline distT="0" distB="0" distL="0" distR="0" wp14:anchorId="5D22A843" wp14:editId="10552639">
            <wp:extent cx="2186412" cy="2253162"/>
            <wp:effectExtent l="0" t="0" r="4445" b="0"/>
            <wp:docPr id="1870680053" name="Picture 2" descr="Theora Connect Wea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ora Connect Wear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4793" cy="2292715"/>
                    </a:xfrm>
                    <a:prstGeom prst="rect">
                      <a:avLst/>
                    </a:prstGeom>
                    <a:noFill/>
                    <a:ln>
                      <a:noFill/>
                    </a:ln>
                  </pic:spPr>
                </pic:pic>
              </a:graphicData>
            </a:graphic>
          </wp:inline>
        </w:drawing>
      </w:r>
    </w:p>
    <w:p w14:paraId="7F16EC93" w14:textId="77777777" w:rsidR="00292AB6" w:rsidRPr="00845922" w:rsidRDefault="00292AB6" w:rsidP="00292AB6">
      <w:pPr>
        <w:shd w:val="clear" w:color="auto" w:fill="FFFFFF" w:themeFill="background1"/>
        <w:rPr>
          <w:rFonts w:ascii="Arial" w:eastAsiaTheme="minorEastAsia" w:hAnsi="Arial" w:cs="Arial"/>
          <w:color w:val="000000"/>
        </w:rPr>
      </w:pPr>
      <w:r w:rsidRPr="00845922">
        <w:rPr>
          <w:rFonts w:ascii="Arial" w:hAnsi="Arial" w:cs="Arial"/>
          <w:color w:val="000000"/>
        </w:rPr>
        <w:t>1-800-580-LIFE</w:t>
      </w:r>
    </w:p>
    <w:p w14:paraId="2D7ECEB2" w14:textId="77777777" w:rsidR="00292AB6" w:rsidRPr="00845922" w:rsidRDefault="00292AB6" w:rsidP="00292AB6">
      <w:pPr>
        <w:shd w:val="clear" w:color="auto" w:fill="FFFFFF" w:themeFill="background1"/>
        <w:rPr>
          <w:rFonts w:ascii="Arial" w:eastAsiaTheme="minorEastAsia" w:hAnsi="Arial" w:cs="Arial"/>
          <w:color w:val="000000"/>
        </w:rPr>
      </w:pPr>
    </w:p>
    <w:p w14:paraId="74CC4FEA" w14:textId="77777777" w:rsidR="00292AB6" w:rsidRPr="0022698A" w:rsidRDefault="000B3C91" w:rsidP="00292AB6">
      <w:pPr>
        <w:shd w:val="clear" w:color="auto" w:fill="FFFFFF" w:themeFill="background1"/>
        <w:rPr>
          <w:rFonts w:ascii="Arial" w:eastAsiaTheme="minorEastAsia" w:hAnsi="Arial" w:cs="Arial"/>
          <w:color w:val="0000FF" w:themeColor="hyperlink"/>
          <w:u w:val="single"/>
        </w:rPr>
      </w:pPr>
      <w:hyperlink r:id="rId24">
        <w:r w:rsidR="00292AB6" w:rsidRPr="00845922">
          <w:rPr>
            <w:rStyle w:val="Hyperlink"/>
            <w:rFonts w:ascii="Arial" w:eastAsiaTheme="minorEastAsia" w:hAnsi="Arial" w:cs="Arial"/>
          </w:rPr>
          <w:t>https://projectlifesaver.org/</w:t>
        </w:r>
      </w:hyperlink>
    </w:p>
    <w:p w14:paraId="7FA57ED4" w14:textId="77777777" w:rsidR="00292AB6" w:rsidRPr="00845922" w:rsidRDefault="00292AB6" w:rsidP="00033EC4">
      <w:pPr>
        <w:rPr>
          <w:rFonts w:ascii="Arial" w:eastAsiaTheme="minorEastAsia" w:hAnsi="Arial" w:cs="Arial"/>
        </w:rPr>
      </w:pPr>
    </w:p>
    <w:p w14:paraId="64788EE9" w14:textId="77777777" w:rsidR="00292AB6" w:rsidRDefault="4F95304D" w:rsidP="00292AB6">
      <w:pPr>
        <w:shd w:val="clear" w:color="auto" w:fill="FFFFFF" w:themeFill="background1"/>
        <w:spacing w:before="405"/>
        <w:rPr>
          <w:rFonts w:ascii="Arial" w:eastAsiaTheme="minorEastAsia" w:hAnsi="Arial" w:cs="Arial"/>
          <w:b/>
          <w:bCs/>
          <w:color w:val="0F0F0F"/>
        </w:rPr>
      </w:pPr>
      <w:proofErr w:type="spellStart"/>
      <w:r w:rsidRPr="00FC2DD3">
        <w:rPr>
          <w:rFonts w:ascii="Arial" w:eastAsiaTheme="minorEastAsia" w:hAnsi="Arial" w:cs="Arial"/>
          <w:b/>
          <w:bCs/>
          <w:color w:val="0F0F0F"/>
        </w:rPr>
        <w:t>A</w:t>
      </w:r>
      <w:r w:rsidR="44F49CD0" w:rsidRPr="00FC2DD3">
        <w:rPr>
          <w:rFonts w:ascii="Arial" w:eastAsiaTheme="minorEastAsia" w:hAnsi="Arial" w:cs="Arial"/>
          <w:b/>
          <w:bCs/>
          <w:color w:val="0F0F0F"/>
        </w:rPr>
        <w:t>ngelSense</w:t>
      </w:r>
      <w:proofErr w:type="spellEnd"/>
    </w:p>
    <w:p w14:paraId="748E02FC" w14:textId="685C2672" w:rsidR="00FC2DD3" w:rsidRPr="00FC2DD3" w:rsidRDefault="000B3C91" w:rsidP="00292AB6">
      <w:pPr>
        <w:shd w:val="clear" w:color="auto" w:fill="FFFFFF" w:themeFill="background1"/>
        <w:spacing w:before="405"/>
        <w:rPr>
          <w:rFonts w:ascii="Arial" w:eastAsiaTheme="minorEastAsia" w:hAnsi="Arial" w:cs="Arial"/>
          <w:b/>
          <w:bCs/>
          <w:color w:val="0F0F0F"/>
        </w:rPr>
      </w:pPr>
      <w:hyperlink r:id="rId25" w:history="1">
        <w:r w:rsidR="00292AB6" w:rsidRPr="0010736C">
          <w:rPr>
            <w:rStyle w:val="Hyperlink"/>
            <w:rFonts w:asciiTheme="minorHAnsi" w:eastAsiaTheme="minorEastAsia" w:hAnsiTheme="minorHAnsi" w:cstheme="minorBidi"/>
          </w:rPr>
          <w:t>https://www.angelsense.com/</w:t>
        </w:r>
      </w:hyperlink>
    </w:p>
    <w:p w14:paraId="1902589F" w14:textId="2E598628" w:rsidR="00495557" w:rsidRPr="00845922" w:rsidRDefault="44F49CD0" w:rsidP="00A07F63">
      <w:pPr>
        <w:shd w:val="clear" w:color="auto" w:fill="FFFFFF" w:themeFill="background1"/>
        <w:spacing w:before="120"/>
        <w:rPr>
          <w:rFonts w:ascii="Arial" w:eastAsiaTheme="minorEastAsia" w:hAnsi="Arial" w:cs="Arial"/>
          <w:b/>
          <w:bCs/>
          <w:color w:val="0F0F0F"/>
        </w:rPr>
      </w:pPr>
      <w:proofErr w:type="spellStart"/>
      <w:r w:rsidRPr="00845922">
        <w:rPr>
          <w:rFonts w:ascii="Arial" w:eastAsiaTheme="minorEastAsia" w:hAnsi="Arial" w:cs="Arial"/>
          <w:color w:val="0F0F0F"/>
        </w:rPr>
        <w:t>A</w:t>
      </w:r>
      <w:r w:rsidR="4F95304D" w:rsidRPr="00845922">
        <w:rPr>
          <w:rFonts w:ascii="Arial" w:eastAsiaTheme="minorEastAsia" w:hAnsi="Arial" w:cs="Arial"/>
          <w:color w:val="0F0F0F"/>
        </w:rPr>
        <w:t>ngelSense</w:t>
      </w:r>
      <w:proofErr w:type="spellEnd"/>
      <w:r w:rsidR="4F95304D" w:rsidRPr="00845922">
        <w:rPr>
          <w:rFonts w:ascii="Arial" w:eastAsiaTheme="minorEastAsia" w:hAnsi="Arial" w:cs="Arial"/>
          <w:color w:val="0F0F0F"/>
        </w:rPr>
        <w:t xml:space="preserve"> is designed for individuals with autism, special needs, Alzheimer’s and dementia. It includes an AI-powered monitoring &amp; alerting system, an app for multiple caregivers and a device of your choice, with an auto-pickup speakerphone.</w:t>
      </w:r>
    </w:p>
    <w:p w14:paraId="65F56D1C" w14:textId="72FD5398" w:rsidR="00495557" w:rsidRDefault="5EB8ACE9" w:rsidP="00FC2DD3">
      <w:pPr>
        <w:shd w:val="clear" w:color="auto" w:fill="FFFFFF" w:themeFill="background1"/>
        <w:spacing w:before="405" w:line="420" w:lineRule="auto"/>
        <w:jc w:val="center"/>
      </w:pPr>
      <w:r>
        <w:rPr>
          <w:noProof/>
        </w:rPr>
        <w:drawing>
          <wp:inline distT="0" distB="0" distL="0" distR="0" wp14:anchorId="08F7FB6D" wp14:editId="45E947D5">
            <wp:extent cx="2267893" cy="2267893"/>
            <wp:effectExtent l="0" t="0" r="0" b="0"/>
            <wp:docPr id="1296195877" name="Picture 1296195877" descr="Boy wearing a backpack with an AngelSense device and a smart phone showing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1820" cy="2271820"/>
                    </a:xfrm>
                    <a:prstGeom prst="rect">
                      <a:avLst/>
                    </a:prstGeom>
                  </pic:spPr>
                </pic:pic>
              </a:graphicData>
            </a:graphic>
          </wp:inline>
        </w:drawing>
      </w:r>
    </w:p>
    <w:p w14:paraId="0695FC03" w14:textId="3206FCDF" w:rsidR="00495557" w:rsidRDefault="00495557" w:rsidP="00033EC4">
      <w:pPr>
        <w:shd w:val="clear" w:color="auto" w:fill="FFFFFF" w:themeFill="background1"/>
      </w:pPr>
    </w:p>
    <w:p w14:paraId="457C838B" w14:textId="54CF49D4" w:rsidR="00495557" w:rsidRDefault="00495557" w:rsidP="008E3D0E">
      <w:pPr>
        <w:rPr>
          <w:rFonts w:ascii="Calibri" w:hAnsi="Calibri" w:cs="Calibri"/>
        </w:rPr>
      </w:pPr>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823"/>
        <w:gridCol w:w="6977"/>
      </w:tblGrid>
      <w:tr w:rsidR="008E3D0E" w14:paraId="06049817" w14:textId="77777777" w:rsidTr="00033EC4">
        <w:trPr>
          <w:tblCellSpacing w:w="15" w:type="dxa"/>
        </w:trPr>
        <w:tc>
          <w:tcPr>
            <w:tcW w:w="0" w:type="auto"/>
            <w:tcBorders>
              <w:top w:val="nil"/>
              <w:left w:val="nil"/>
              <w:bottom w:val="nil"/>
              <w:right w:val="nil"/>
            </w:tcBorders>
            <w:hideMark/>
          </w:tcPr>
          <w:p w14:paraId="58A6F7D3" w14:textId="77777777" w:rsidR="008E3D0E" w:rsidRDefault="008E3D0E" w:rsidP="00D737FF">
            <w:r>
              <w:rPr>
                <w:noProof/>
              </w:rPr>
              <w:lastRenderedPageBreak/>
              <w:drawing>
                <wp:inline distT="0" distB="0" distL="0" distR="0" wp14:anchorId="604D0E52" wp14:editId="13BF6075">
                  <wp:extent cx="1900052" cy="1662018"/>
                  <wp:effectExtent l="0" t="0" r="5080" b="0"/>
                  <wp:docPr id="1" name="Picture 1" descr="2 shoe soles and a smart phone showing a locati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0052" cy="1662018"/>
                          </a:xfrm>
                          <a:prstGeom prst="rect">
                            <a:avLst/>
                          </a:prstGeom>
                        </pic:spPr>
                      </pic:pic>
                    </a:graphicData>
                  </a:graphic>
                </wp:inline>
              </w:drawing>
            </w:r>
          </w:p>
        </w:tc>
        <w:tc>
          <w:tcPr>
            <w:tcW w:w="3236" w:type="pct"/>
            <w:tcBorders>
              <w:top w:val="nil"/>
              <w:left w:val="nil"/>
              <w:bottom w:val="nil"/>
              <w:right w:val="nil"/>
            </w:tcBorders>
            <w:hideMark/>
          </w:tcPr>
          <w:p w14:paraId="187E4F38" w14:textId="77777777" w:rsidR="008E3D0E" w:rsidRDefault="000B3C91" w:rsidP="00D737FF">
            <w:pPr>
              <w:rPr>
                <w:rFonts w:ascii="Segoe UI Light" w:hAnsi="Segoe UI Light" w:cs="Segoe UI Light"/>
                <w:sz w:val="32"/>
                <w:szCs w:val="32"/>
              </w:rPr>
            </w:pPr>
            <w:hyperlink r:id="rId29" w:tgtFrame="_blank" w:history="1">
              <w:r w:rsidR="008E3D0E">
                <w:rPr>
                  <w:rStyle w:val="Hyperlink"/>
                  <w:rFonts w:ascii="Segoe UI Light" w:hAnsi="Segoe UI Light" w:cs="Segoe UI Light"/>
                  <w:sz w:val="32"/>
                  <w:szCs w:val="32"/>
                </w:rPr>
                <w:t xml:space="preserve">GPS </w:t>
              </w:r>
              <w:proofErr w:type="spellStart"/>
              <w:r w:rsidR="008E3D0E">
                <w:rPr>
                  <w:rStyle w:val="Hyperlink"/>
                  <w:rFonts w:ascii="Segoe UI Light" w:hAnsi="Segoe UI Light" w:cs="Segoe UI Light"/>
                  <w:sz w:val="32"/>
                  <w:szCs w:val="32"/>
                </w:rPr>
                <w:t>SmartSole</w:t>
              </w:r>
              <w:proofErr w:type="spellEnd"/>
            </w:hyperlink>
          </w:p>
          <w:p w14:paraId="40B1CA98" w14:textId="77777777" w:rsidR="008E3D0E" w:rsidRDefault="008E3D0E" w:rsidP="00D737FF">
            <w:pPr>
              <w:rPr>
                <w:rFonts w:ascii="Segoe UI" w:hAnsi="Segoe UI" w:cs="Segoe UI"/>
                <w:color w:val="666666"/>
                <w:sz w:val="21"/>
                <w:szCs w:val="21"/>
              </w:rPr>
            </w:pPr>
            <w:r>
              <w:rPr>
                <w:rFonts w:ascii="Segoe UI" w:hAnsi="Segoe UI" w:cs="Segoe UI"/>
                <w:color w:val="666666"/>
                <w:sz w:val="21"/>
                <w:szCs w:val="21"/>
              </w:rPr>
              <w:t xml:space="preserve">The Award Winning, Multi-Patented, World's First Hidden Wearable GPS Tracking Solution for Those Who Wander. </w:t>
            </w:r>
            <w:proofErr w:type="spellStart"/>
            <w:r>
              <w:rPr>
                <w:rFonts w:ascii="Segoe UI" w:hAnsi="Segoe UI" w:cs="Segoe UI"/>
                <w:color w:val="666666"/>
                <w:sz w:val="21"/>
                <w:szCs w:val="21"/>
              </w:rPr>
              <w:t>SmartSole</w:t>
            </w:r>
            <w:proofErr w:type="spellEnd"/>
            <w:r>
              <w:rPr>
                <w:rFonts w:ascii="Segoe UI" w:hAnsi="Segoe UI" w:cs="Segoe UI"/>
                <w:color w:val="666666"/>
                <w:sz w:val="21"/>
                <w:szCs w:val="21"/>
              </w:rPr>
              <w:t xml:space="preserve">® is a GPS tracker hidden and sealed within a water-resistant shoe insert. THE KEY ADVANTAGE: </w:t>
            </w:r>
            <w:proofErr w:type="spellStart"/>
            <w:r>
              <w:rPr>
                <w:rFonts w:ascii="Segoe UI" w:hAnsi="Segoe UI" w:cs="Segoe UI"/>
                <w:color w:val="666666"/>
                <w:sz w:val="21"/>
                <w:szCs w:val="21"/>
              </w:rPr>
              <w:t>SmartSole</w:t>
            </w:r>
            <w:proofErr w:type="spellEnd"/>
            <w:r>
              <w:rPr>
                <w:rFonts w:ascii="Segoe UI" w:hAnsi="Segoe UI" w:cs="Segoe UI"/>
                <w:color w:val="666666"/>
                <w:sz w:val="21"/>
                <w:szCs w:val="21"/>
              </w:rPr>
              <w:t>® is discreet and your loved one won’t forget to bring it with them!</w:t>
            </w:r>
          </w:p>
          <w:p w14:paraId="1303803A" w14:textId="1C1924C6" w:rsidR="008E3D0E" w:rsidRDefault="000B3C91" w:rsidP="00033EC4">
            <w:pPr>
              <w:rPr>
                <w:rFonts w:ascii="Segoe UI" w:hAnsi="Segoe UI" w:cs="Segoe UI"/>
                <w:color w:val="A6A6A6" w:themeColor="background1" w:themeShade="A6"/>
                <w:sz w:val="21"/>
                <w:szCs w:val="21"/>
              </w:rPr>
            </w:pPr>
            <w:hyperlink r:id="rId30">
              <w:r w:rsidR="008E3D0E" w:rsidRPr="00033EC4">
                <w:rPr>
                  <w:rStyle w:val="Hyperlink"/>
                  <w:rFonts w:ascii="Segoe UI" w:hAnsi="Segoe UI" w:cs="Segoe UI"/>
                  <w:sz w:val="21"/>
                  <w:szCs w:val="21"/>
                </w:rPr>
                <w:t>www.gpssmartsole.com</w:t>
              </w:r>
            </w:hyperlink>
          </w:p>
          <w:p w14:paraId="7FB60C58" w14:textId="6DF255F6" w:rsidR="008E3D0E" w:rsidRDefault="008E3D0E" w:rsidP="00033EC4">
            <w:pPr>
              <w:rPr>
                <w:rFonts w:ascii="Segoe UI" w:hAnsi="Segoe UI" w:cs="Segoe UI"/>
                <w:color w:val="A6A6A6"/>
                <w:sz w:val="21"/>
                <w:szCs w:val="21"/>
              </w:rPr>
            </w:pPr>
          </w:p>
        </w:tc>
      </w:tr>
    </w:tbl>
    <w:p w14:paraId="596C8371" w14:textId="3067B11B" w:rsidR="00B6722F" w:rsidRDefault="4CA7B88C" w:rsidP="005F1E41">
      <w:pPr>
        <w:rPr>
          <w:rFonts w:ascii="Arial" w:eastAsia="Arial" w:hAnsi="Arial" w:cs="Arial"/>
        </w:rPr>
      </w:pPr>
      <w:r w:rsidRPr="22608FB5">
        <w:rPr>
          <w:rFonts w:ascii="Arial" w:eastAsia="Arial" w:hAnsi="Arial" w:cs="Arial"/>
        </w:rPr>
        <w:t xml:space="preserve">Check coverage in your area.  </w:t>
      </w:r>
    </w:p>
    <w:p w14:paraId="58928BB9" w14:textId="4AB165D3" w:rsidR="3B66FBB6" w:rsidRPr="00845922" w:rsidRDefault="3B66FBB6" w:rsidP="529E995C">
      <w:pPr>
        <w:rPr>
          <w:rFonts w:ascii="Arial" w:eastAsiaTheme="minorEastAsia" w:hAnsi="Arial" w:cs="Arial"/>
        </w:rPr>
      </w:pPr>
    </w:p>
    <w:p w14:paraId="4FD6F5C5" w14:textId="36669381" w:rsidR="42C0BA8E" w:rsidRPr="00845922" w:rsidRDefault="42C0BA8E" w:rsidP="00033EC4">
      <w:pPr>
        <w:shd w:val="clear" w:color="auto" w:fill="FFFFFF" w:themeFill="background1"/>
        <w:spacing w:before="240" w:line="276" w:lineRule="auto"/>
        <w:rPr>
          <w:rFonts w:ascii="Arial" w:eastAsiaTheme="minorEastAsia" w:hAnsi="Arial" w:cs="Arial"/>
          <w:b/>
          <w:bCs/>
          <w:color w:val="222222"/>
        </w:rPr>
      </w:pPr>
      <w:r w:rsidRPr="00845922">
        <w:rPr>
          <w:rFonts w:ascii="Arial" w:eastAsiaTheme="minorEastAsia" w:hAnsi="Arial" w:cs="Arial"/>
          <w:b/>
          <w:bCs/>
          <w:color w:val="222222"/>
        </w:rPr>
        <w:t>Physical Barriers</w:t>
      </w:r>
    </w:p>
    <w:p w14:paraId="0873B772" w14:textId="2DD230E1" w:rsidR="07FDE884" w:rsidRPr="00845922" w:rsidRDefault="07FDE884" w:rsidP="529E995C">
      <w:pPr>
        <w:rPr>
          <w:rFonts w:ascii="Arial" w:hAnsi="Arial" w:cs="Arial"/>
          <w:color w:val="000000" w:themeColor="text1"/>
        </w:rPr>
      </w:pPr>
      <w:r w:rsidRPr="00845922">
        <w:rPr>
          <w:rFonts w:ascii="Arial" w:hAnsi="Arial" w:cs="Arial"/>
          <w:color w:val="000000" w:themeColor="text1"/>
        </w:rPr>
        <w:t xml:space="preserve">Until a fence can be installed, a temporary idea is to put up an inexpensive construction material fence to help keep the person who is wandering nearby.  This comes in rolls of several heights &amp; lengths and not very expensive. It's fast &amp; easy to work with. It can even be stretched between existing trees and stapled to them. </w:t>
      </w:r>
    </w:p>
    <w:p w14:paraId="4333BC6F" w14:textId="42EF038A" w:rsidR="529E995C" w:rsidRPr="00845922" w:rsidRDefault="529E995C" w:rsidP="529E995C">
      <w:pPr>
        <w:rPr>
          <w:rFonts w:ascii="Arial" w:hAnsi="Arial" w:cs="Arial"/>
          <w:color w:val="000000" w:themeColor="text1"/>
        </w:rPr>
      </w:pPr>
    </w:p>
    <w:p w14:paraId="5946DAA7" w14:textId="63E075D5" w:rsidR="07FDE884" w:rsidRPr="00845922" w:rsidRDefault="07FDE884" w:rsidP="529E995C">
      <w:pPr>
        <w:spacing w:line="259" w:lineRule="auto"/>
        <w:rPr>
          <w:rFonts w:ascii="Arial" w:hAnsi="Arial" w:cs="Arial"/>
        </w:rPr>
      </w:pPr>
      <w:r w:rsidRPr="00845922">
        <w:rPr>
          <w:rFonts w:ascii="Arial" w:hAnsi="Arial" w:cs="Arial"/>
          <w:color w:val="000000" w:themeColor="text1"/>
        </w:rPr>
        <w:t xml:space="preserve">This can be purchased at hardware stores, Amazon, etc.  </w:t>
      </w:r>
    </w:p>
    <w:p w14:paraId="641F61CA" w14:textId="77777777" w:rsidR="529E995C" w:rsidRPr="00845922" w:rsidRDefault="529E995C" w:rsidP="529E995C">
      <w:pPr>
        <w:rPr>
          <w:rFonts w:ascii="Arial" w:hAnsi="Arial" w:cs="Arial"/>
          <w:color w:val="000000" w:themeColor="text1"/>
        </w:rPr>
      </w:pPr>
    </w:p>
    <w:p w14:paraId="1F31C16A" w14:textId="1B5F6985" w:rsidR="07FDE884" w:rsidRPr="00845922" w:rsidRDefault="07FDE884" w:rsidP="00B6722F">
      <w:pPr>
        <w:shd w:val="clear" w:color="auto" w:fill="FFFFFF" w:themeFill="background1"/>
        <w:spacing w:before="240" w:line="276" w:lineRule="auto"/>
        <w:jc w:val="center"/>
        <w:rPr>
          <w:rFonts w:ascii="Arial" w:hAnsi="Arial" w:cs="Arial"/>
        </w:rPr>
      </w:pPr>
      <w:r w:rsidRPr="00845922">
        <w:rPr>
          <w:rFonts w:ascii="Arial" w:hAnsi="Arial" w:cs="Arial"/>
          <w:noProof/>
        </w:rPr>
        <w:drawing>
          <wp:inline distT="0" distB="0" distL="0" distR="0" wp14:anchorId="57F93202" wp14:editId="64B520FC">
            <wp:extent cx="2114550" cy="1995013"/>
            <wp:effectExtent l="0" t="0" r="0" b="5715"/>
            <wp:docPr id="1552143935" name="Picture 1552143935" descr="A role of orange plastic f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22815" cy="2002811"/>
                    </a:xfrm>
                    <a:prstGeom prst="rect">
                      <a:avLst/>
                    </a:prstGeom>
                  </pic:spPr>
                </pic:pic>
              </a:graphicData>
            </a:graphic>
          </wp:inline>
        </w:drawing>
      </w:r>
    </w:p>
    <w:p w14:paraId="65B505B9" w14:textId="1D15CE24" w:rsidR="07FDE884" w:rsidRPr="00845922" w:rsidRDefault="00845922" w:rsidP="529E995C">
      <w:pPr>
        <w:shd w:val="clear" w:color="auto" w:fill="FFFFFF" w:themeFill="background1"/>
        <w:spacing w:before="240" w:line="276" w:lineRule="auto"/>
        <w:rPr>
          <w:rFonts w:ascii="Arial" w:hAnsi="Arial" w:cs="Arial"/>
        </w:rPr>
      </w:pPr>
      <w:r>
        <w:rPr>
          <w:rFonts w:ascii="Arial" w:eastAsiaTheme="minorEastAsia" w:hAnsi="Arial" w:cs="Arial"/>
          <w:b/>
          <w:bCs/>
        </w:rPr>
        <w:t xml:space="preserve">Other Helpful </w:t>
      </w:r>
      <w:r w:rsidR="07FDE884" w:rsidRPr="00845922">
        <w:rPr>
          <w:rFonts w:ascii="Arial" w:eastAsiaTheme="minorEastAsia" w:hAnsi="Arial" w:cs="Arial"/>
          <w:b/>
          <w:bCs/>
        </w:rPr>
        <w:t>Resources</w:t>
      </w:r>
      <w:r w:rsidR="07FDE884" w:rsidRPr="00845922">
        <w:rPr>
          <w:rFonts w:ascii="Arial" w:hAnsi="Arial" w:cs="Arial"/>
        </w:rPr>
        <w:t>:</w:t>
      </w:r>
    </w:p>
    <w:p w14:paraId="305CE49E" w14:textId="77777777" w:rsidR="00EC1895" w:rsidRDefault="00EC1895" w:rsidP="529E995C">
      <w:pPr>
        <w:rPr>
          <w:rFonts w:ascii="Arial" w:eastAsiaTheme="minorEastAsia" w:hAnsi="Arial" w:cs="Arial"/>
        </w:rPr>
      </w:pPr>
    </w:p>
    <w:p w14:paraId="114DC292" w14:textId="4DE77D3D" w:rsidR="00845922" w:rsidRDefault="00845922" w:rsidP="529E995C">
      <w:pPr>
        <w:rPr>
          <w:rFonts w:ascii="Arial" w:eastAsiaTheme="minorEastAsia" w:hAnsi="Arial" w:cs="Arial"/>
        </w:rPr>
      </w:pPr>
      <w:r>
        <w:rPr>
          <w:rFonts w:ascii="Arial" w:eastAsiaTheme="minorEastAsia" w:hAnsi="Arial" w:cs="Arial"/>
        </w:rPr>
        <w:t>Virginia No Wrong Door – Easy Access – internet based supportive community and resources!</w:t>
      </w:r>
    </w:p>
    <w:p w14:paraId="6080B149" w14:textId="2DF6FC89" w:rsidR="004915A5" w:rsidRDefault="000B3C91" w:rsidP="529E995C">
      <w:pPr>
        <w:rPr>
          <w:rFonts w:ascii="Arial" w:eastAsiaTheme="minorEastAsia" w:hAnsi="Arial" w:cs="Arial"/>
        </w:rPr>
      </w:pPr>
      <w:hyperlink r:id="rId32" w:history="1">
        <w:r w:rsidR="004915A5" w:rsidRPr="005C7433">
          <w:rPr>
            <w:rStyle w:val="Hyperlink"/>
            <w:rFonts w:ascii="Arial" w:eastAsiaTheme="minorEastAsia" w:hAnsi="Arial" w:cs="Arial"/>
          </w:rPr>
          <w:t>https://easyaccess.virginia.gov/</w:t>
        </w:r>
      </w:hyperlink>
    </w:p>
    <w:p w14:paraId="759E061B" w14:textId="77777777" w:rsidR="004915A5" w:rsidRDefault="004915A5" w:rsidP="529E995C">
      <w:pPr>
        <w:rPr>
          <w:rFonts w:ascii="Arial" w:eastAsiaTheme="minorEastAsia" w:hAnsi="Arial" w:cs="Arial"/>
        </w:rPr>
      </w:pPr>
    </w:p>
    <w:p w14:paraId="51113A7D" w14:textId="77777777" w:rsidR="004915A5" w:rsidRPr="00845922" w:rsidRDefault="004915A5" w:rsidP="529E995C">
      <w:pPr>
        <w:rPr>
          <w:rFonts w:ascii="Arial" w:eastAsiaTheme="minorEastAsia" w:hAnsi="Arial" w:cs="Arial"/>
        </w:rPr>
      </w:pPr>
    </w:p>
    <w:p w14:paraId="38635C58" w14:textId="4FF62827" w:rsidR="00155DC7" w:rsidRDefault="00155DC7" w:rsidP="0184FB64">
      <w:pPr>
        <w:rPr>
          <w:rFonts w:ascii="Arial" w:eastAsiaTheme="minorEastAsia" w:hAnsi="Arial" w:cs="Arial"/>
          <w:b/>
          <w:bCs/>
        </w:rPr>
      </w:pPr>
    </w:p>
    <w:p w14:paraId="716A9ACB" w14:textId="79369609" w:rsidR="00155DC7" w:rsidRDefault="00155DC7" w:rsidP="0184FB64">
      <w:pPr>
        <w:rPr>
          <w:rFonts w:ascii="Arial" w:eastAsiaTheme="minorEastAsia" w:hAnsi="Arial" w:cs="Arial"/>
          <w:b/>
          <w:bCs/>
        </w:rPr>
      </w:pPr>
    </w:p>
    <w:p w14:paraId="6C18B73E" w14:textId="21C08AD5" w:rsidR="00155DC7" w:rsidRDefault="00155DC7" w:rsidP="0184FB64">
      <w:pPr>
        <w:rPr>
          <w:rFonts w:ascii="Arial" w:eastAsiaTheme="minorEastAsia" w:hAnsi="Arial" w:cs="Arial"/>
          <w:b/>
          <w:bCs/>
        </w:rPr>
      </w:pPr>
    </w:p>
    <w:p w14:paraId="290BF881" w14:textId="3B39E0C9" w:rsidR="00155DC7" w:rsidRDefault="001D72C7" w:rsidP="0184FB64">
      <w:pPr>
        <w:rPr>
          <w:rFonts w:ascii="Arial" w:eastAsiaTheme="minorEastAsia" w:hAnsi="Arial" w:cs="Arial"/>
        </w:rPr>
      </w:pPr>
      <w:r w:rsidRPr="0184FB64">
        <w:rPr>
          <w:rFonts w:ascii="Arial" w:eastAsiaTheme="minorEastAsia" w:hAnsi="Arial" w:cs="Arial"/>
          <w:b/>
          <w:bCs/>
        </w:rPr>
        <w:t>211</w:t>
      </w:r>
      <w:r w:rsidRPr="0184FB64">
        <w:rPr>
          <w:rFonts w:ascii="Arial" w:eastAsiaTheme="minorEastAsia" w:hAnsi="Arial" w:cs="Arial"/>
        </w:rPr>
        <w:t xml:space="preserve"> is a vital service that connects millions of people to help every year.</w:t>
      </w:r>
      <w:r w:rsidR="00EC1895" w:rsidRPr="0184FB64">
        <w:rPr>
          <w:rFonts w:ascii="Arial" w:eastAsiaTheme="minorEastAsia" w:hAnsi="Arial" w:cs="Arial"/>
        </w:rPr>
        <w:t xml:space="preserve"> Simply dial 211 on your phone! </w:t>
      </w:r>
    </w:p>
    <w:p w14:paraId="1399782C" w14:textId="77777777" w:rsidR="004915A5" w:rsidRDefault="004915A5" w:rsidP="529E995C">
      <w:pPr>
        <w:rPr>
          <w:rFonts w:ascii="Arial" w:eastAsiaTheme="minorEastAsia" w:hAnsi="Arial" w:cs="Arial"/>
        </w:rPr>
      </w:pPr>
    </w:p>
    <w:p w14:paraId="381DA955" w14:textId="59AA4AD9" w:rsidR="0184FB64" w:rsidRDefault="0184FB64" w:rsidP="0184FB64">
      <w:pPr>
        <w:rPr>
          <w:rFonts w:ascii="Arial" w:eastAsiaTheme="minorEastAsia" w:hAnsi="Arial" w:cs="Arial"/>
          <w:b/>
          <w:bCs/>
        </w:rPr>
      </w:pPr>
    </w:p>
    <w:p w14:paraId="73E76288" w14:textId="77777777" w:rsidR="004915A5" w:rsidRPr="00845922" w:rsidRDefault="004915A5" w:rsidP="004915A5">
      <w:pPr>
        <w:rPr>
          <w:rFonts w:ascii="Arial" w:eastAsiaTheme="minorEastAsia" w:hAnsi="Arial" w:cs="Arial"/>
          <w:b/>
          <w:bCs/>
        </w:rPr>
      </w:pPr>
      <w:r w:rsidRPr="00845922">
        <w:rPr>
          <w:rFonts w:ascii="Arial" w:eastAsiaTheme="minorEastAsia" w:hAnsi="Arial" w:cs="Arial"/>
          <w:b/>
          <w:bCs/>
        </w:rPr>
        <w:lastRenderedPageBreak/>
        <w:t>Center for Family Involvement</w:t>
      </w:r>
    </w:p>
    <w:p w14:paraId="0EBC0368" w14:textId="77777777" w:rsidR="004915A5" w:rsidRPr="00845922" w:rsidRDefault="004915A5" w:rsidP="004915A5">
      <w:pPr>
        <w:shd w:val="clear" w:color="auto" w:fill="FFFFFF" w:themeFill="background1"/>
        <w:spacing w:before="240" w:line="276" w:lineRule="auto"/>
        <w:rPr>
          <w:rFonts w:ascii="Arial" w:eastAsiaTheme="minorEastAsia" w:hAnsi="Arial" w:cs="Arial"/>
          <w:b/>
          <w:bCs/>
          <w:color w:val="222222"/>
        </w:rPr>
      </w:pPr>
      <w:r w:rsidRPr="00845922">
        <w:rPr>
          <w:rFonts w:ascii="Arial" w:eastAsiaTheme="minorEastAsia" w:hAnsi="Arial" w:cs="Arial"/>
          <w:color w:val="222222"/>
        </w:rPr>
        <w:t xml:space="preserve">CFI is part of the Partnership for People with Disabilities at VCU. They have a network of staff and volunteer Family Navigators who have lived experience and provide one to one emotional, informational and systems navigational support for individuals with disabilities and their family members. For more information and assistance on a wide variety of resources. Call the </w:t>
      </w:r>
      <w:r w:rsidRPr="00845922">
        <w:rPr>
          <w:rFonts w:ascii="Arial" w:eastAsiaTheme="minorEastAsia" w:hAnsi="Arial" w:cs="Arial"/>
          <w:b/>
          <w:bCs/>
          <w:color w:val="222222"/>
        </w:rPr>
        <w:t xml:space="preserve">Helpline (877) 567-1122 or email </w:t>
      </w:r>
      <w:hyperlink r:id="rId33">
        <w:r w:rsidRPr="00845922">
          <w:rPr>
            <w:rStyle w:val="Hyperlink"/>
            <w:rFonts w:ascii="Arial" w:eastAsiaTheme="minorEastAsia" w:hAnsi="Arial" w:cs="Arial"/>
            <w:b/>
            <w:bCs/>
          </w:rPr>
          <w:t>cfihelpline@vcu.edu</w:t>
        </w:r>
      </w:hyperlink>
      <w:r w:rsidRPr="00845922">
        <w:rPr>
          <w:rFonts w:ascii="Arial" w:eastAsiaTheme="minorEastAsia" w:hAnsi="Arial" w:cs="Arial"/>
          <w:b/>
          <w:bCs/>
          <w:color w:val="222222"/>
        </w:rPr>
        <w:t>.</w:t>
      </w:r>
    </w:p>
    <w:p w14:paraId="0B144C9B" w14:textId="77777777" w:rsidR="004915A5" w:rsidRPr="00845922" w:rsidRDefault="004915A5" w:rsidP="529E995C">
      <w:pPr>
        <w:rPr>
          <w:rFonts w:ascii="Arial" w:eastAsiaTheme="minorEastAsia" w:hAnsi="Arial" w:cs="Arial"/>
        </w:rPr>
      </w:pPr>
    </w:p>
    <w:p w14:paraId="4B492429" w14:textId="77777777" w:rsidR="00155DC7" w:rsidRPr="00845922" w:rsidRDefault="001D72C7" w:rsidP="529E995C">
      <w:pPr>
        <w:rPr>
          <w:rFonts w:ascii="Arial" w:eastAsiaTheme="minorEastAsia" w:hAnsi="Arial" w:cs="Arial"/>
        </w:rPr>
      </w:pPr>
      <w:r w:rsidRPr="00845922">
        <w:rPr>
          <w:rFonts w:ascii="Arial" w:eastAsia="Arial" w:hAnsi="Arial" w:cs="Arial"/>
        </w:rPr>
        <w:tab/>
      </w:r>
    </w:p>
    <w:p w14:paraId="3B0F449B" w14:textId="77777777" w:rsidR="00155DC7" w:rsidRPr="00845922" w:rsidRDefault="001D72C7" w:rsidP="529E995C">
      <w:pPr>
        <w:rPr>
          <w:rFonts w:ascii="Arial" w:eastAsiaTheme="minorEastAsia" w:hAnsi="Arial" w:cs="Arial"/>
        </w:rPr>
      </w:pPr>
      <w:r w:rsidRPr="00845922">
        <w:rPr>
          <w:rFonts w:ascii="Arial" w:eastAsiaTheme="minorEastAsia" w:hAnsi="Arial" w:cs="Arial"/>
        </w:rPr>
        <w:t xml:space="preserve">For more information about a </w:t>
      </w:r>
      <w:r w:rsidRPr="00845922">
        <w:rPr>
          <w:rFonts w:ascii="Arial" w:eastAsiaTheme="minorEastAsia" w:hAnsi="Arial" w:cs="Arial"/>
          <w:b/>
          <w:bCs/>
        </w:rPr>
        <w:t>low interest loan</w:t>
      </w:r>
      <w:r w:rsidRPr="00845922">
        <w:rPr>
          <w:rFonts w:ascii="Arial" w:eastAsiaTheme="minorEastAsia" w:hAnsi="Arial" w:cs="Arial"/>
        </w:rPr>
        <w:t xml:space="preserve"> that is available through ATLFA contact:</w:t>
      </w:r>
    </w:p>
    <w:p w14:paraId="53C7CFA4" w14:textId="77777777" w:rsidR="00155DC7" w:rsidRPr="00845922" w:rsidRDefault="00155DC7" w:rsidP="529E995C">
      <w:pPr>
        <w:rPr>
          <w:rFonts w:ascii="Arial" w:eastAsiaTheme="minorEastAsia" w:hAnsi="Arial" w:cs="Arial"/>
        </w:rPr>
      </w:pPr>
      <w:bookmarkStart w:id="1" w:name="_heading=h.gjdgxs"/>
      <w:bookmarkEnd w:id="1"/>
    </w:p>
    <w:p w14:paraId="33759E8C" w14:textId="77777777" w:rsidR="00155DC7" w:rsidRPr="00845922" w:rsidRDefault="001D72C7" w:rsidP="00033EC4">
      <w:pPr>
        <w:rPr>
          <w:rFonts w:ascii="Arial" w:eastAsiaTheme="minorEastAsia" w:hAnsi="Arial" w:cs="Arial"/>
          <w:b/>
          <w:bCs/>
        </w:rPr>
      </w:pPr>
      <w:r w:rsidRPr="00845922">
        <w:rPr>
          <w:rFonts w:ascii="Arial" w:eastAsiaTheme="minorEastAsia" w:hAnsi="Arial" w:cs="Arial"/>
          <w:b/>
          <w:bCs/>
        </w:rPr>
        <w:t>Assistive Technology Loan Fund Authority</w:t>
      </w:r>
    </w:p>
    <w:p w14:paraId="42501DC7" w14:textId="77777777" w:rsidR="00155DC7" w:rsidRPr="00845922" w:rsidRDefault="000B3C91" w:rsidP="529E995C">
      <w:pPr>
        <w:rPr>
          <w:rFonts w:ascii="Arial" w:eastAsiaTheme="minorEastAsia" w:hAnsi="Arial" w:cs="Arial"/>
          <w:color w:val="0000FF"/>
          <w:u w:val="single"/>
        </w:rPr>
      </w:pPr>
      <w:hyperlink r:id="rId34">
        <w:r w:rsidR="001D72C7" w:rsidRPr="00845922">
          <w:rPr>
            <w:rFonts w:ascii="Arial" w:eastAsiaTheme="minorEastAsia" w:hAnsi="Arial" w:cs="Arial"/>
            <w:color w:val="0000FF"/>
            <w:u w:val="single"/>
          </w:rPr>
          <w:t>www.atlfa.org</w:t>
        </w:r>
      </w:hyperlink>
    </w:p>
    <w:p w14:paraId="1693289F" w14:textId="77777777" w:rsidR="00155DC7" w:rsidRPr="00845922" w:rsidRDefault="00155DC7" w:rsidP="529E995C">
      <w:pPr>
        <w:rPr>
          <w:rFonts w:ascii="Arial" w:eastAsiaTheme="minorEastAsia" w:hAnsi="Arial" w:cs="Arial"/>
          <w:color w:val="0000FF"/>
          <w:u w:val="single"/>
        </w:rPr>
      </w:pPr>
    </w:p>
    <w:p w14:paraId="268A209F" w14:textId="77777777" w:rsidR="00155DC7" w:rsidRPr="00845922" w:rsidRDefault="001D72C7" w:rsidP="529E995C">
      <w:pPr>
        <w:rPr>
          <w:rFonts w:ascii="Arial" w:eastAsiaTheme="minorEastAsia" w:hAnsi="Arial" w:cs="Arial"/>
          <w:color w:val="000000"/>
        </w:rPr>
      </w:pPr>
      <w:r w:rsidRPr="00845922">
        <w:rPr>
          <w:rFonts w:ascii="Arial" w:eastAsiaTheme="minorEastAsia" w:hAnsi="Arial" w:cs="Arial"/>
          <w:color w:val="000000" w:themeColor="text1"/>
        </w:rPr>
        <w:t>Phone: 804-662-9000</w:t>
      </w:r>
    </w:p>
    <w:p w14:paraId="1C124AD5" w14:textId="77777777" w:rsidR="00155DC7" w:rsidRPr="00845922" w:rsidRDefault="001D72C7" w:rsidP="529E995C">
      <w:pPr>
        <w:rPr>
          <w:rFonts w:ascii="Arial" w:eastAsiaTheme="minorEastAsia" w:hAnsi="Arial" w:cs="Arial"/>
          <w:color w:val="000000"/>
        </w:rPr>
      </w:pPr>
      <w:r w:rsidRPr="00845922">
        <w:rPr>
          <w:rFonts w:ascii="Arial" w:eastAsiaTheme="minorEastAsia" w:hAnsi="Arial" w:cs="Arial"/>
          <w:color w:val="000000" w:themeColor="text1"/>
        </w:rPr>
        <w:t>Toll Free: (866) 835-5976</w:t>
      </w:r>
    </w:p>
    <w:p w14:paraId="04CD8368" w14:textId="77777777" w:rsidR="00155DC7" w:rsidRPr="00845922" w:rsidRDefault="001D72C7" w:rsidP="529E995C">
      <w:pPr>
        <w:rPr>
          <w:rFonts w:ascii="Arial" w:eastAsiaTheme="minorEastAsia" w:hAnsi="Arial" w:cs="Arial"/>
          <w:color w:val="000000"/>
        </w:rPr>
      </w:pPr>
      <w:r w:rsidRPr="00845922">
        <w:rPr>
          <w:rFonts w:ascii="Arial" w:eastAsiaTheme="minorEastAsia" w:hAnsi="Arial" w:cs="Arial"/>
          <w:color w:val="000000" w:themeColor="text1"/>
        </w:rPr>
        <w:t xml:space="preserve">Email: </w:t>
      </w:r>
      <w:hyperlink r:id="rId35">
        <w:r w:rsidRPr="00845922">
          <w:rPr>
            <w:rFonts w:ascii="Arial" w:eastAsiaTheme="minorEastAsia" w:hAnsi="Arial" w:cs="Arial"/>
            <w:color w:val="000000" w:themeColor="text1"/>
          </w:rPr>
          <w:t>atlfa@atlfa.org</w:t>
        </w:r>
      </w:hyperlink>
    </w:p>
    <w:p w14:paraId="5B36DED5" w14:textId="77777777" w:rsidR="00155DC7" w:rsidRPr="00845922" w:rsidRDefault="00155DC7" w:rsidP="529E995C">
      <w:pPr>
        <w:rPr>
          <w:rFonts w:ascii="Arial" w:eastAsiaTheme="minorEastAsia" w:hAnsi="Arial" w:cs="Arial"/>
        </w:rPr>
      </w:pPr>
    </w:p>
    <w:p w14:paraId="630F781B" w14:textId="77777777" w:rsidR="00155DC7" w:rsidRPr="00845922" w:rsidRDefault="001D72C7" w:rsidP="529E995C">
      <w:pPr>
        <w:rPr>
          <w:rFonts w:ascii="Arial" w:eastAsiaTheme="minorEastAsia" w:hAnsi="Arial" w:cs="Arial"/>
        </w:rPr>
      </w:pPr>
      <w:r w:rsidRPr="00845922">
        <w:rPr>
          <w:rFonts w:ascii="Arial" w:eastAsiaTheme="minorEastAsia" w:hAnsi="Arial" w:cs="Arial"/>
        </w:rPr>
        <w:t>Address: 1602 Rolling Hills Drive, Suite 107</w:t>
      </w:r>
    </w:p>
    <w:p w14:paraId="637F7EC5" w14:textId="77777777" w:rsidR="00155DC7" w:rsidRPr="00845922" w:rsidRDefault="001D72C7" w:rsidP="529E995C">
      <w:pPr>
        <w:rPr>
          <w:rFonts w:ascii="Arial" w:eastAsiaTheme="minorEastAsia" w:hAnsi="Arial" w:cs="Arial"/>
        </w:rPr>
      </w:pPr>
      <w:r w:rsidRPr="00845922">
        <w:rPr>
          <w:rFonts w:ascii="Arial" w:eastAsiaTheme="minorEastAsia" w:hAnsi="Arial" w:cs="Arial"/>
        </w:rPr>
        <w:t>Richmond, VA 23229</w:t>
      </w:r>
    </w:p>
    <w:p w14:paraId="2D2F390A" w14:textId="77777777" w:rsidR="00155DC7" w:rsidRPr="00845922" w:rsidRDefault="00155DC7" w:rsidP="529E995C">
      <w:pPr>
        <w:rPr>
          <w:rFonts w:ascii="Arial" w:eastAsiaTheme="minorEastAsia" w:hAnsi="Arial" w:cs="Arial"/>
        </w:rPr>
      </w:pPr>
    </w:p>
    <w:p w14:paraId="73F5FF3F" w14:textId="78A40CD2" w:rsidR="3B66FBB6" w:rsidRPr="00845922" w:rsidRDefault="3B66FBB6" w:rsidP="529E995C">
      <w:pPr>
        <w:rPr>
          <w:rFonts w:ascii="Arial" w:eastAsiaTheme="minorEastAsia" w:hAnsi="Arial" w:cs="Arial"/>
        </w:rPr>
      </w:pPr>
    </w:p>
    <w:p w14:paraId="552148E7" w14:textId="05B2D15F" w:rsidR="698A364F" w:rsidRPr="00845922" w:rsidRDefault="698A364F" w:rsidP="529E995C">
      <w:pPr>
        <w:rPr>
          <w:rFonts w:ascii="Arial" w:eastAsiaTheme="minorEastAsia" w:hAnsi="Arial" w:cs="Arial"/>
        </w:rPr>
      </w:pPr>
      <w:r w:rsidRPr="00845922">
        <w:rPr>
          <w:rFonts w:ascii="Arial" w:eastAsiaTheme="minorEastAsia" w:hAnsi="Arial" w:cs="Arial"/>
        </w:rPr>
        <w:t>For More Suggestions, check out this Home Safety Checklist</w:t>
      </w:r>
      <w:r w:rsidR="003D7A74" w:rsidRPr="00845922">
        <w:rPr>
          <w:rFonts w:ascii="Arial" w:eastAsiaTheme="minorEastAsia" w:hAnsi="Arial" w:cs="Arial"/>
        </w:rPr>
        <w:t>:</w:t>
      </w:r>
    </w:p>
    <w:p w14:paraId="5F932E4E" w14:textId="77777777" w:rsidR="003D7A74" w:rsidRPr="00845922" w:rsidRDefault="003D7A74" w:rsidP="529E995C">
      <w:pPr>
        <w:rPr>
          <w:rFonts w:ascii="Arial" w:eastAsiaTheme="minorEastAsia" w:hAnsi="Arial" w:cs="Arial"/>
        </w:rPr>
      </w:pPr>
    </w:p>
    <w:p w14:paraId="204BEA00" w14:textId="5D8BD9CB" w:rsidR="003D7A74" w:rsidRPr="00845922" w:rsidRDefault="000B3C91" w:rsidP="529E995C">
      <w:pPr>
        <w:rPr>
          <w:rFonts w:ascii="Arial" w:eastAsiaTheme="minorEastAsia" w:hAnsi="Arial" w:cs="Arial"/>
        </w:rPr>
      </w:pPr>
      <w:hyperlink r:id="rId36" w:history="1">
        <w:r w:rsidR="003D7A74" w:rsidRPr="00845922">
          <w:rPr>
            <w:rStyle w:val="Hyperlink"/>
            <w:rFonts w:ascii="Arial" w:eastAsiaTheme="minorEastAsia" w:hAnsi="Arial" w:cs="Arial"/>
          </w:rPr>
          <w:t>Dementia Capable Virginia Home safety information toolkit for dementia</w:t>
        </w:r>
      </w:hyperlink>
    </w:p>
    <w:p w14:paraId="49532FF8" w14:textId="23A62477" w:rsidR="529E995C" w:rsidRPr="00845922" w:rsidRDefault="529E995C" w:rsidP="529E995C">
      <w:pPr>
        <w:rPr>
          <w:rFonts w:ascii="Arial" w:eastAsiaTheme="minorEastAsia" w:hAnsi="Arial" w:cs="Arial"/>
        </w:rPr>
      </w:pPr>
    </w:p>
    <w:p w14:paraId="748937C5" w14:textId="53DF0529" w:rsidR="698A364F" w:rsidRPr="00845922" w:rsidRDefault="000B3C91" w:rsidP="529E995C">
      <w:pPr>
        <w:rPr>
          <w:rFonts w:ascii="Arial" w:eastAsiaTheme="minorEastAsia" w:hAnsi="Arial" w:cs="Arial"/>
        </w:rPr>
      </w:pPr>
      <w:hyperlink r:id="rId37">
        <w:r w:rsidR="698A364F" w:rsidRPr="00845922">
          <w:rPr>
            <w:rStyle w:val="Hyperlink"/>
            <w:rFonts w:ascii="Arial" w:eastAsiaTheme="minorEastAsia" w:hAnsi="Arial" w:cs="Arial"/>
          </w:rPr>
          <w:t>Home Safety Checklist</w:t>
        </w:r>
      </w:hyperlink>
    </w:p>
    <w:p w14:paraId="2E99457A" w14:textId="6040476B" w:rsidR="529E995C" w:rsidRPr="00845922" w:rsidRDefault="529E995C" w:rsidP="529E995C">
      <w:pPr>
        <w:rPr>
          <w:rFonts w:ascii="Arial" w:eastAsiaTheme="minorEastAsia" w:hAnsi="Arial" w:cs="Arial"/>
        </w:rPr>
      </w:pPr>
    </w:p>
    <w:p w14:paraId="1C3C561D" w14:textId="246EDF14" w:rsidR="7380A0A8" w:rsidRPr="00845922" w:rsidRDefault="7380A0A8" w:rsidP="529E995C">
      <w:pPr>
        <w:rPr>
          <w:rFonts w:ascii="Arial" w:eastAsiaTheme="minorEastAsia" w:hAnsi="Arial" w:cs="Arial"/>
        </w:rPr>
      </w:pPr>
      <w:r w:rsidRPr="00845922">
        <w:rPr>
          <w:rFonts w:ascii="Arial" w:eastAsiaTheme="minorEastAsia" w:hAnsi="Arial" w:cs="Arial"/>
        </w:rPr>
        <w:t>Tips from Autism Speaks:</w:t>
      </w:r>
    </w:p>
    <w:p w14:paraId="55C9F9E6" w14:textId="34448336" w:rsidR="529E995C" w:rsidRPr="00845922" w:rsidRDefault="529E995C" w:rsidP="529E995C">
      <w:pPr>
        <w:rPr>
          <w:rFonts w:ascii="Arial" w:eastAsiaTheme="minorEastAsia" w:hAnsi="Arial" w:cs="Arial"/>
        </w:rPr>
      </w:pPr>
    </w:p>
    <w:p w14:paraId="1EC54FE1" w14:textId="3AB9B2BB" w:rsidR="35B740DC" w:rsidRPr="00845922" w:rsidRDefault="000B3C91" w:rsidP="529E995C">
      <w:pPr>
        <w:rPr>
          <w:rFonts w:ascii="Arial" w:eastAsiaTheme="minorEastAsia" w:hAnsi="Arial" w:cs="Arial"/>
        </w:rPr>
      </w:pPr>
      <w:hyperlink r:id="rId38">
        <w:r w:rsidR="35B740DC" w:rsidRPr="0184FB64">
          <w:rPr>
            <w:rStyle w:val="Hyperlink"/>
            <w:rFonts w:ascii="Arial" w:eastAsiaTheme="minorEastAsia" w:hAnsi="Arial" w:cs="Arial"/>
          </w:rPr>
          <w:t>www.autismspeaks.org</w:t>
        </w:r>
      </w:hyperlink>
    </w:p>
    <w:p w14:paraId="6E649001" w14:textId="0288E8ED" w:rsidR="529E995C" w:rsidRPr="00845922" w:rsidRDefault="529E995C" w:rsidP="529E995C">
      <w:pPr>
        <w:rPr>
          <w:rFonts w:ascii="Arial" w:eastAsiaTheme="minorEastAsia" w:hAnsi="Arial" w:cs="Arial"/>
        </w:rPr>
      </w:pPr>
    </w:p>
    <w:p w14:paraId="599418C9" w14:textId="60A5C922" w:rsidR="35B740DC" w:rsidRPr="00845922" w:rsidRDefault="000B3C91" w:rsidP="529E995C">
      <w:pPr>
        <w:rPr>
          <w:rFonts w:ascii="Arial" w:eastAsiaTheme="minorEastAsia" w:hAnsi="Arial" w:cs="Arial"/>
        </w:rPr>
      </w:pPr>
      <w:hyperlink r:id="rId39">
        <w:r w:rsidR="35B740DC" w:rsidRPr="00845922">
          <w:rPr>
            <w:rStyle w:val="Hyperlink"/>
            <w:rFonts w:ascii="Arial" w:eastAsiaTheme="minorEastAsia" w:hAnsi="Arial" w:cs="Arial"/>
          </w:rPr>
          <w:t>Wandering Prevention Tips</w:t>
        </w:r>
      </w:hyperlink>
    </w:p>
    <w:p w14:paraId="7E28FA7C" w14:textId="2CCE72CD" w:rsidR="529E995C" w:rsidRPr="00845922" w:rsidRDefault="529E995C" w:rsidP="529E995C">
      <w:pPr>
        <w:rPr>
          <w:rFonts w:ascii="Arial" w:eastAsiaTheme="minorEastAsia" w:hAnsi="Arial" w:cs="Arial"/>
        </w:rPr>
      </w:pPr>
    </w:p>
    <w:p w14:paraId="16CD92E1" w14:textId="10AF4913" w:rsidR="0D7EEEDC" w:rsidRPr="00845922" w:rsidRDefault="0D7EEEDC" w:rsidP="529E995C">
      <w:pPr>
        <w:rPr>
          <w:rFonts w:ascii="Arial" w:eastAsiaTheme="minorEastAsia" w:hAnsi="Arial" w:cs="Arial"/>
        </w:rPr>
      </w:pPr>
      <w:r w:rsidRPr="00845922">
        <w:rPr>
          <w:rFonts w:ascii="Arial" w:eastAsiaTheme="minorEastAsia" w:hAnsi="Arial" w:cs="Arial"/>
        </w:rPr>
        <w:t>Info on Sensory Gyms:</w:t>
      </w:r>
    </w:p>
    <w:p w14:paraId="72A8FD82" w14:textId="5E91E358" w:rsidR="529E995C" w:rsidRPr="00845922" w:rsidRDefault="529E995C" w:rsidP="529E995C">
      <w:pPr>
        <w:rPr>
          <w:rFonts w:ascii="Arial" w:eastAsiaTheme="minorEastAsia" w:hAnsi="Arial" w:cs="Arial"/>
        </w:rPr>
      </w:pPr>
    </w:p>
    <w:p w14:paraId="138A0ECA" w14:textId="0FEAE151" w:rsidR="3701CBD4" w:rsidRPr="00845922" w:rsidRDefault="000B3C91" w:rsidP="529E995C">
      <w:pPr>
        <w:rPr>
          <w:rFonts w:ascii="Arial" w:eastAsiaTheme="minorEastAsia" w:hAnsi="Arial" w:cs="Arial"/>
        </w:rPr>
      </w:pPr>
      <w:hyperlink r:id="rId40">
        <w:r w:rsidR="3701CBD4" w:rsidRPr="00845922">
          <w:rPr>
            <w:rStyle w:val="Hyperlink"/>
            <w:rFonts w:ascii="Arial" w:eastAsiaTheme="minorEastAsia" w:hAnsi="Arial" w:cs="Arial"/>
          </w:rPr>
          <w:t>https://www.royaltysensorygyms.com/</w:t>
        </w:r>
      </w:hyperlink>
    </w:p>
    <w:p w14:paraId="07ED020A" w14:textId="37FF7FEE" w:rsidR="529E995C" w:rsidRPr="00845922" w:rsidRDefault="529E995C" w:rsidP="529E995C">
      <w:pPr>
        <w:rPr>
          <w:rFonts w:ascii="Arial" w:eastAsiaTheme="minorEastAsia" w:hAnsi="Arial" w:cs="Arial"/>
        </w:rPr>
      </w:pPr>
    </w:p>
    <w:p w14:paraId="652BB237" w14:textId="05A27756" w:rsidR="2A88CDF1" w:rsidRPr="00845922" w:rsidRDefault="000B3C91" w:rsidP="529E995C">
      <w:pPr>
        <w:rPr>
          <w:rStyle w:val="Hyperlink"/>
          <w:rFonts w:ascii="Arial" w:eastAsiaTheme="minorEastAsia" w:hAnsi="Arial" w:cs="Arial"/>
        </w:rPr>
      </w:pPr>
      <w:hyperlink r:id="rId41">
        <w:r w:rsidR="2A88CDF1" w:rsidRPr="00845922">
          <w:rPr>
            <w:rStyle w:val="Hyperlink"/>
            <w:rFonts w:ascii="Arial" w:eastAsiaTheme="minorEastAsia" w:hAnsi="Arial" w:cs="Arial"/>
          </w:rPr>
          <w:t>7 Steps to Help Prevent Children with Autism from Wandering</w:t>
        </w:r>
      </w:hyperlink>
    </w:p>
    <w:p w14:paraId="153D3494" w14:textId="77777777" w:rsidR="005E5927" w:rsidRPr="00845922" w:rsidRDefault="005E5927" w:rsidP="529E995C">
      <w:pPr>
        <w:rPr>
          <w:rStyle w:val="Hyperlink"/>
          <w:rFonts w:ascii="Arial" w:eastAsiaTheme="minorEastAsia" w:hAnsi="Arial" w:cs="Arial"/>
        </w:rPr>
      </w:pPr>
    </w:p>
    <w:p w14:paraId="4DEFBDCE" w14:textId="77777777" w:rsidR="005E5927" w:rsidRDefault="005E5927" w:rsidP="529E995C">
      <w:pPr>
        <w:rPr>
          <w:rStyle w:val="Hyperlink"/>
          <w:rFonts w:asciiTheme="minorHAnsi" w:eastAsiaTheme="minorEastAsia" w:hAnsiTheme="minorHAnsi" w:cstheme="minorBidi"/>
        </w:rPr>
      </w:pPr>
    </w:p>
    <w:p w14:paraId="2B4ACDF1" w14:textId="77777777" w:rsidR="005E5927" w:rsidRDefault="005E5927" w:rsidP="529E995C">
      <w:pPr>
        <w:rPr>
          <w:rFonts w:asciiTheme="minorHAnsi" w:eastAsiaTheme="minorEastAsia" w:hAnsiTheme="minorHAnsi" w:cstheme="minorBidi"/>
        </w:rPr>
      </w:pPr>
    </w:p>
    <w:p w14:paraId="6B1F12E2" w14:textId="77777777" w:rsidR="00155DC7" w:rsidRDefault="00155DC7">
      <w:pPr>
        <w:jc w:val="center"/>
      </w:pPr>
    </w:p>
    <w:p w14:paraId="3ED82F84" w14:textId="225BDF3D" w:rsidR="00155DC7" w:rsidRDefault="001D72C7" w:rsidP="3B66FBB6">
      <w:pPr>
        <w:jc w:val="center"/>
        <w:rPr>
          <w:i/>
          <w:iCs/>
        </w:rPr>
      </w:pPr>
      <w:r w:rsidRPr="3B66FBB6">
        <w:rPr>
          <w:i/>
          <w:iCs/>
        </w:rPr>
        <w:t xml:space="preserve">The resources provided are for informational purposes only.  None of the authors, employees, agents, </w:t>
      </w:r>
      <w:r w:rsidR="00845922" w:rsidRPr="3B66FBB6">
        <w:rPr>
          <w:i/>
          <w:iCs/>
        </w:rPr>
        <w:t>contractors,</w:t>
      </w:r>
      <w:r w:rsidRPr="3B66FBB6">
        <w:rPr>
          <w:i/>
          <w:iCs/>
        </w:rPr>
        <w:t xml:space="preserve"> or representatives of the Commonwealth of Virginia, Department for Aging and Rehabilitative Services, and/or the Virginia Assistive Technology System, can be responsible for your use of the information contained in or linked to this resource document.  Phone numbers and addresses may change without notice.  Thank you!  </w:t>
      </w:r>
    </w:p>
    <w:sectPr w:rsidR="00155DC7">
      <w:headerReference w:type="default" r:id="rId42"/>
      <w:footerReference w:type="default" r:id="rId4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E2574" w14:textId="77777777" w:rsidR="00D868EC" w:rsidRDefault="00D868EC">
      <w:r>
        <w:separator/>
      </w:r>
    </w:p>
  </w:endnote>
  <w:endnote w:type="continuationSeparator" w:id="0">
    <w:p w14:paraId="0D04BA4F" w14:textId="77777777" w:rsidR="00D868EC" w:rsidRDefault="00D86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114FC" w14:textId="1B3452F8" w:rsidR="00155DC7" w:rsidRDefault="0184FB64" w:rsidP="0184FB64">
    <w:pPr>
      <w:pBdr>
        <w:top w:val="nil"/>
        <w:left w:val="nil"/>
        <w:bottom w:val="nil"/>
        <w:right w:val="nil"/>
        <w:between w:val="nil"/>
      </w:pBdr>
      <w:tabs>
        <w:tab w:val="center" w:pos="4680"/>
        <w:tab w:val="right" w:pos="9360"/>
      </w:tabs>
      <w:rPr>
        <w:rFonts w:asciiTheme="majorHAnsi" w:eastAsiaTheme="majorEastAsia" w:hAnsiTheme="majorHAnsi" w:cstheme="majorBidi"/>
        <w:noProof/>
        <w:color w:val="4F81BD" w:themeColor="accent1"/>
        <w:sz w:val="20"/>
        <w:szCs w:val="20"/>
      </w:rPr>
    </w:pPr>
    <w:r>
      <w:t>VATS / October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3CCBE" w14:textId="77777777" w:rsidR="00D868EC" w:rsidRDefault="00D868EC">
      <w:r>
        <w:separator/>
      </w:r>
    </w:p>
  </w:footnote>
  <w:footnote w:type="continuationSeparator" w:id="0">
    <w:p w14:paraId="6B746CBC" w14:textId="77777777" w:rsidR="00D868EC" w:rsidRDefault="00D86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184FB64" w14:paraId="1970ABDA" w14:textId="77777777" w:rsidTr="0184FB64">
      <w:trPr>
        <w:trHeight w:val="300"/>
      </w:trPr>
      <w:tc>
        <w:tcPr>
          <w:tcW w:w="3600" w:type="dxa"/>
        </w:tcPr>
        <w:p w14:paraId="4DF21E1D" w14:textId="6F484777" w:rsidR="0184FB64" w:rsidRDefault="0184FB64" w:rsidP="0184FB64">
          <w:pPr>
            <w:pStyle w:val="Header"/>
            <w:ind w:left="-115"/>
          </w:pPr>
        </w:p>
      </w:tc>
      <w:tc>
        <w:tcPr>
          <w:tcW w:w="3600" w:type="dxa"/>
        </w:tcPr>
        <w:p w14:paraId="0751E65E" w14:textId="75B99368" w:rsidR="0184FB64" w:rsidRDefault="0184FB64" w:rsidP="0184FB64">
          <w:pPr>
            <w:pStyle w:val="Header"/>
            <w:jc w:val="center"/>
          </w:pPr>
        </w:p>
      </w:tc>
      <w:tc>
        <w:tcPr>
          <w:tcW w:w="3600" w:type="dxa"/>
        </w:tcPr>
        <w:p w14:paraId="7CF54AEF" w14:textId="69326ED6" w:rsidR="0184FB64" w:rsidRDefault="0184FB64" w:rsidP="0184FB64">
          <w:pPr>
            <w:pStyle w:val="Header"/>
            <w:ind w:right="-115"/>
            <w:jc w:val="right"/>
          </w:pPr>
        </w:p>
      </w:tc>
    </w:tr>
  </w:tbl>
  <w:p w14:paraId="4B4F6C5F" w14:textId="636E044A" w:rsidR="0184FB64" w:rsidRDefault="0184FB64" w:rsidP="0184FB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C64E3"/>
    <w:multiLevelType w:val="multilevel"/>
    <w:tmpl w:val="32B8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116D29"/>
    <w:multiLevelType w:val="multilevel"/>
    <w:tmpl w:val="FB408B3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54964A99"/>
    <w:multiLevelType w:val="multilevel"/>
    <w:tmpl w:val="157A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4862B9"/>
    <w:multiLevelType w:val="hybridMultilevel"/>
    <w:tmpl w:val="5DFA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F81A83"/>
    <w:multiLevelType w:val="multilevel"/>
    <w:tmpl w:val="8BE2D06C"/>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15:restartNumberingAfterBreak="0">
    <w:nsid w:val="70BC197B"/>
    <w:multiLevelType w:val="hybridMultilevel"/>
    <w:tmpl w:val="BD5CFD22"/>
    <w:lvl w:ilvl="0" w:tplc="9C96CA90">
      <w:start w:val="1"/>
      <w:numFmt w:val="bullet"/>
      <w:lvlText w:val=""/>
      <w:lvlJc w:val="left"/>
      <w:pPr>
        <w:ind w:left="720" w:hanging="360"/>
      </w:pPr>
      <w:rPr>
        <w:rFonts w:ascii="Symbol" w:hAnsi="Symbol" w:hint="default"/>
      </w:rPr>
    </w:lvl>
    <w:lvl w:ilvl="1" w:tplc="6FEAF8CA">
      <w:start w:val="1"/>
      <w:numFmt w:val="bullet"/>
      <w:lvlText w:val="o"/>
      <w:lvlJc w:val="left"/>
      <w:pPr>
        <w:ind w:left="1440" w:hanging="360"/>
      </w:pPr>
      <w:rPr>
        <w:rFonts w:ascii="Courier New" w:hAnsi="Courier New" w:hint="default"/>
      </w:rPr>
    </w:lvl>
    <w:lvl w:ilvl="2" w:tplc="1A626A30">
      <w:start w:val="1"/>
      <w:numFmt w:val="bullet"/>
      <w:lvlText w:val=""/>
      <w:lvlJc w:val="left"/>
      <w:pPr>
        <w:ind w:left="2160" w:hanging="360"/>
      </w:pPr>
      <w:rPr>
        <w:rFonts w:ascii="Wingdings" w:hAnsi="Wingdings" w:hint="default"/>
      </w:rPr>
    </w:lvl>
    <w:lvl w:ilvl="3" w:tplc="3AF89E64">
      <w:start w:val="1"/>
      <w:numFmt w:val="bullet"/>
      <w:lvlText w:val=""/>
      <w:lvlJc w:val="left"/>
      <w:pPr>
        <w:ind w:left="2880" w:hanging="360"/>
      </w:pPr>
      <w:rPr>
        <w:rFonts w:ascii="Symbol" w:hAnsi="Symbol" w:hint="default"/>
      </w:rPr>
    </w:lvl>
    <w:lvl w:ilvl="4" w:tplc="CDB2DEDE">
      <w:start w:val="1"/>
      <w:numFmt w:val="bullet"/>
      <w:lvlText w:val="o"/>
      <w:lvlJc w:val="left"/>
      <w:pPr>
        <w:ind w:left="3600" w:hanging="360"/>
      </w:pPr>
      <w:rPr>
        <w:rFonts w:ascii="Courier New" w:hAnsi="Courier New" w:hint="default"/>
      </w:rPr>
    </w:lvl>
    <w:lvl w:ilvl="5" w:tplc="A35C6FDA">
      <w:start w:val="1"/>
      <w:numFmt w:val="bullet"/>
      <w:lvlText w:val=""/>
      <w:lvlJc w:val="left"/>
      <w:pPr>
        <w:ind w:left="4320" w:hanging="360"/>
      </w:pPr>
      <w:rPr>
        <w:rFonts w:ascii="Wingdings" w:hAnsi="Wingdings" w:hint="default"/>
      </w:rPr>
    </w:lvl>
    <w:lvl w:ilvl="6" w:tplc="6E88AFF6">
      <w:start w:val="1"/>
      <w:numFmt w:val="bullet"/>
      <w:lvlText w:val=""/>
      <w:lvlJc w:val="left"/>
      <w:pPr>
        <w:ind w:left="5040" w:hanging="360"/>
      </w:pPr>
      <w:rPr>
        <w:rFonts w:ascii="Symbol" w:hAnsi="Symbol" w:hint="default"/>
      </w:rPr>
    </w:lvl>
    <w:lvl w:ilvl="7" w:tplc="1162517C">
      <w:start w:val="1"/>
      <w:numFmt w:val="bullet"/>
      <w:lvlText w:val="o"/>
      <w:lvlJc w:val="left"/>
      <w:pPr>
        <w:ind w:left="5760" w:hanging="360"/>
      </w:pPr>
      <w:rPr>
        <w:rFonts w:ascii="Courier New" w:hAnsi="Courier New" w:hint="default"/>
      </w:rPr>
    </w:lvl>
    <w:lvl w:ilvl="8" w:tplc="77CA098E">
      <w:start w:val="1"/>
      <w:numFmt w:val="bullet"/>
      <w:lvlText w:val=""/>
      <w:lvlJc w:val="left"/>
      <w:pPr>
        <w:ind w:left="6480" w:hanging="360"/>
      </w:pPr>
      <w:rPr>
        <w:rFonts w:ascii="Wingdings" w:hAnsi="Wingdings" w:hint="default"/>
      </w:rPr>
    </w:lvl>
  </w:abstractNum>
  <w:num w:numId="1" w16cid:durableId="1304577696">
    <w:abstractNumId w:val="5"/>
  </w:num>
  <w:num w:numId="2" w16cid:durableId="1218317903">
    <w:abstractNumId w:val="4"/>
  </w:num>
  <w:num w:numId="3" w16cid:durableId="208034691">
    <w:abstractNumId w:val="1"/>
  </w:num>
  <w:num w:numId="4" w16cid:durableId="924336940">
    <w:abstractNumId w:val="2"/>
  </w:num>
  <w:num w:numId="5" w16cid:durableId="1453285186">
    <w:abstractNumId w:val="0"/>
  </w:num>
  <w:num w:numId="6" w16cid:durableId="746390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C7"/>
    <w:rsid w:val="00033EC4"/>
    <w:rsid w:val="00044313"/>
    <w:rsid w:val="000A6A4C"/>
    <w:rsid w:val="000B3C91"/>
    <w:rsid w:val="001143DF"/>
    <w:rsid w:val="00155DC7"/>
    <w:rsid w:val="00171E31"/>
    <w:rsid w:val="001A356B"/>
    <w:rsid w:val="001D72C7"/>
    <w:rsid w:val="00217AE9"/>
    <w:rsid w:val="0022698A"/>
    <w:rsid w:val="00292AB6"/>
    <w:rsid w:val="002C45CE"/>
    <w:rsid w:val="002F5539"/>
    <w:rsid w:val="00313F47"/>
    <w:rsid w:val="00342F63"/>
    <w:rsid w:val="003C7D4F"/>
    <w:rsid w:val="003D7A74"/>
    <w:rsid w:val="003D7C8A"/>
    <w:rsid w:val="004034FB"/>
    <w:rsid w:val="00406158"/>
    <w:rsid w:val="004915A5"/>
    <w:rsid w:val="00495557"/>
    <w:rsid w:val="005106E3"/>
    <w:rsid w:val="00524C33"/>
    <w:rsid w:val="005E5927"/>
    <w:rsid w:val="005E65D0"/>
    <w:rsid w:val="005F1E41"/>
    <w:rsid w:val="006A3C0E"/>
    <w:rsid w:val="006C4741"/>
    <w:rsid w:val="006F7E5C"/>
    <w:rsid w:val="00711F9A"/>
    <w:rsid w:val="00720818"/>
    <w:rsid w:val="00751334"/>
    <w:rsid w:val="007B10BE"/>
    <w:rsid w:val="007E252C"/>
    <w:rsid w:val="00845922"/>
    <w:rsid w:val="00847C03"/>
    <w:rsid w:val="00860680"/>
    <w:rsid w:val="008A7C30"/>
    <w:rsid w:val="008E14A8"/>
    <w:rsid w:val="008E3D0E"/>
    <w:rsid w:val="0090295A"/>
    <w:rsid w:val="009062D5"/>
    <w:rsid w:val="009470F8"/>
    <w:rsid w:val="00963C40"/>
    <w:rsid w:val="00967773"/>
    <w:rsid w:val="00970ED3"/>
    <w:rsid w:val="009958C5"/>
    <w:rsid w:val="00A07F63"/>
    <w:rsid w:val="00A712E0"/>
    <w:rsid w:val="00AC4354"/>
    <w:rsid w:val="00AE20B5"/>
    <w:rsid w:val="00B6722F"/>
    <w:rsid w:val="00C10DDF"/>
    <w:rsid w:val="00C51590"/>
    <w:rsid w:val="00C8617A"/>
    <w:rsid w:val="00C912F0"/>
    <w:rsid w:val="00D81322"/>
    <w:rsid w:val="00D83C4D"/>
    <w:rsid w:val="00D868EC"/>
    <w:rsid w:val="00DA78E4"/>
    <w:rsid w:val="00DF6883"/>
    <w:rsid w:val="00E61A96"/>
    <w:rsid w:val="00E659BB"/>
    <w:rsid w:val="00EC1895"/>
    <w:rsid w:val="00ED1D21"/>
    <w:rsid w:val="00ED329F"/>
    <w:rsid w:val="00F3083B"/>
    <w:rsid w:val="00F36E12"/>
    <w:rsid w:val="00F51C2F"/>
    <w:rsid w:val="00FC2DD3"/>
    <w:rsid w:val="00FF40A2"/>
    <w:rsid w:val="0184FB64"/>
    <w:rsid w:val="024F7068"/>
    <w:rsid w:val="03263121"/>
    <w:rsid w:val="046E053F"/>
    <w:rsid w:val="067C128B"/>
    <w:rsid w:val="07D313C3"/>
    <w:rsid w:val="07F1778A"/>
    <w:rsid w:val="07FDE884"/>
    <w:rsid w:val="09D3651B"/>
    <w:rsid w:val="0A14C988"/>
    <w:rsid w:val="0A838C76"/>
    <w:rsid w:val="0C539BA5"/>
    <w:rsid w:val="0C69DDE5"/>
    <w:rsid w:val="0D7EEEDC"/>
    <w:rsid w:val="10093B6E"/>
    <w:rsid w:val="1226BD5F"/>
    <w:rsid w:val="132F110E"/>
    <w:rsid w:val="139AE924"/>
    <w:rsid w:val="150580F0"/>
    <w:rsid w:val="152CF3A7"/>
    <w:rsid w:val="158912CA"/>
    <w:rsid w:val="15D56EDA"/>
    <w:rsid w:val="1A4B5EE7"/>
    <w:rsid w:val="1B589731"/>
    <w:rsid w:val="1C36C9C5"/>
    <w:rsid w:val="1C6E7131"/>
    <w:rsid w:val="1D705204"/>
    <w:rsid w:val="1E44321F"/>
    <w:rsid w:val="1E4D1487"/>
    <w:rsid w:val="1F51776E"/>
    <w:rsid w:val="22608FB5"/>
    <w:rsid w:val="22B08707"/>
    <w:rsid w:val="23D159CB"/>
    <w:rsid w:val="24516FF6"/>
    <w:rsid w:val="270D2F77"/>
    <w:rsid w:val="28B9108A"/>
    <w:rsid w:val="29CD023A"/>
    <w:rsid w:val="2A4D56E7"/>
    <w:rsid w:val="2A88CDF1"/>
    <w:rsid w:val="2AA9F5E9"/>
    <w:rsid w:val="2BB8B68D"/>
    <w:rsid w:val="2BD240CC"/>
    <w:rsid w:val="2D38BB95"/>
    <w:rsid w:val="2DF2B80A"/>
    <w:rsid w:val="2F580F41"/>
    <w:rsid w:val="30EAED40"/>
    <w:rsid w:val="31C1AD07"/>
    <w:rsid w:val="359A2847"/>
    <w:rsid w:val="35B740DC"/>
    <w:rsid w:val="3701CBD4"/>
    <w:rsid w:val="380CF8FF"/>
    <w:rsid w:val="38E20CB6"/>
    <w:rsid w:val="39242D1A"/>
    <w:rsid w:val="39A3AD11"/>
    <w:rsid w:val="3B66FBB6"/>
    <w:rsid w:val="3DA08D12"/>
    <w:rsid w:val="3E16FA91"/>
    <w:rsid w:val="4275269C"/>
    <w:rsid w:val="4275867B"/>
    <w:rsid w:val="42C0BA8E"/>
    <w:rsid w:val="43193CEA"/>
    <w:rsid w:val="43558A26"/>
    <w:rsid w:val="44F49CD0"/>
    <w:rsid w:val="45E680F1"/>
    <w:rsid w:val="46ACB32D"/>
    <w:rsid w:val="47C8760C"/>
    <w:rsid w:val="49129D23"/>
    <w:rsid w:val="4A23B91E"/>
    <w:rsid w:val="4CA7B88C"/>
    <w:rsid w:val="4E77CE0B"/>
    <w:rsid w:val="4F95304D"/>
    <w:rsid w:val="529E995C"/>
    <w:rsid w:val="52C2363D"/>
    <w:rsid w:val="575C23F6"/>
    <w:rsid w:val="58BE1E55"/>
    <w:rsid w:val="5ABC2C18"/>
    <w:rsid w:val="5D24FF44"/>
    <w:rsid w:val="5DD328D2"/>
    <w:rsid w:val="5E4A0F1C"/>
    <w:rsid w:val="5EB8ACE9"/>
    <w:rsid w:val="5EBD8086"/>
    <w:rsid w:val="5FC282DD"/>
    <w:rsid w:val="60EAA3D9"/>
    <w:rsid w:val="6114D253"/>
    <w:rsid w:val="618F41D5"/>
    <w:rsid w:val="62441201"/>
    <w:rsid w:val="62B97156"/>
    <w:rsid w:val="63CDAB48"/>
    <w:rsid w:val="64BDC0F0"/>
    <w:rsid w:val="65941E8B"/>
    <w:rsid w:val="673A920A"/>
    <w:rsid w:val="67FA35DB"/>
    <w:rsid w:val="685BD916"/>
    <w:rsid w:val="68D36E15"/>
    <w:rsid w:val="698A364F"/>
    <w:rsid w:val="6B2AC8B1"/>
    <w:rsid w:val="6B619C7A"/>
    <w:rsid w:val="6EF7E1D2"/>
    <w:rsid w:val="71853487"/>
    <w:rsid w:val="72E59498"/>
    <w:rsid w:val="737B38B9"/>
    <w:rsid w:val="7380A0A8"/>
    <w:rsid w:val="738AF9C6"/>
    <w:rsid w:val="7473D249"/>
    <w:rsid w:val="7652BA4D"/>
    <w:rsid w:val="79897FDD"/>
    <w:rsid w:val="7A46A065"/>
    <w:rsid w:val="7B0024F2"/>
    <w:rsid w:val="7C2A1C35"/>
    <w:rsid w:val="7CA60E0E"/>
    <w:rsid w:val="7D6E9B3C"/>
    <w:rsid w:val="7E60EF51"/>
    <w:rsid w:val="7EA5518C"/>
    <w:rsid w:val="7F8AA438"/>
    <w:rsid w:val="7FE5509E"/>
    <w:rsid w:val="7FFD1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58AB8"/>
  <w15:docId w15:val="{649D1EE8-C27A-470F-82A6-A0935DB4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05C"/>
  </w:style>
  <w:style w:type="paragraph" w:styleId="Heading1">
    <w:name w:val="heading 1"/>
    <w:basedOn w:val="Normal"/>
    <w:next w:val="Normal"/>
    <w:link w:val="Heading1Char"/>
    <w:uiPriority w:val="9"/>
    <w:qFormat/>
    <w:rsid w:val="00725942"/>
    <w:pPr>
      <w:keepNext/>
      <w:keepLines/>
      <w:numPr>
        <w:numId w:val="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5942"/>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5942"/>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25942"/>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25942"/>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5942"/>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25942"/>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5942"/>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5942"/>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E8505C"/>
    <w:pPr>
      <w:ind w:left="720"/>
    </w:pPr>
  </w:style>
  <w:style w:type="paragraph" w:styleId="BalloonText">
    <w:name w:val="Balloon Text"/>
    <w:basedOn w:val="Normal"/>
    <w:link w:val="BalloonTextChar"/>
    <w:uiPriority w:val="99"/>
    <w:semiHidden/>
    <w:unhideWhenUsed/>
    <w:rsid w:val="00E8505C"/>
    <w:rPr>
      <w:rFonts w:ascii="Tahoma" w:hAnsi="Tahoma" w:cs="Tahoma"/>
      <w:sz w:val="16"/>
      <w:szCs w:val="16"/>
    </w:rPr>
  </w:style>
  <w:style w:type="character" w:customStyle="1" w:styleId="BalloonTextChar">
    <w:name w:val="Balloon Text Char"/>
    <w:basedOn w:val="DefaultParagraphFont"/>
    <w:link w:val="BalloonText"/>
    <w:uiPriority w:val="99"/>
    <w:semiHidden/>
    <w:rsid w:val="00E8505C"/>
    <w:rPr>
      <w:rFonts w:ascii="Tahoma" w:eastAsia="Times New Roman" w:hAnsi="Tahoma" w:cs="Tahoma"/>
      <w:sz w:val="16"/>
      <w:szCs w:val="16"/>
    </w:rPr>
  </w:style>
  <w:style w:type="character" w:customStyle="1" w:styleId="Heading1Char">
    <w:name w:val="Heading 1 Char"/>
    <w:basedOn w:val="DefaultParagraphFont"/>
    <w:link w:val="Heading1"/>
    <w:uiPriority w:val="9"/>
    <w:rsid w:val="0072594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2594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25942"/>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72594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725942"/>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72594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72594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7259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5942"/>
    <w:rPr>
      <w:rFonts w:asciiTheme="majorHAnsi" w:eastAsiaTheme="majorEastAsia" w:hAnsiTheme="majorHAnsi" w:cstheme="majorBidi"/>
      <w:i/>
      <w:iCs/>
      <w:color w:val="404040" w:themeColor="text1" w:themeTint="BF"/>
      <w:sz w:val="20"/>
      <w:szCs w:val="20"/>
    </w:rPr>
  </w:style>
  <w:style w:type="paragraph" w:styleId="PlainText">
    <w:name w:val="Plain Text"/>
    <w:basedOn w:val="Normal"/>
    <w:link w:val="PlainTextChar"/>
    <w:uiPriority w:val="99"/>
    <w:semiHidden/>
    <w:unhideWhenUsed/>
    <w:rsid w:val="00A06B2A"/>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A06B2A"/>
    <w:rPr>
      <w:rFonts w:ascii="Consolas" w:hAnsi="Consolas"/>
      <w:sz w:val="21"/>
      <w:szCs w:val="21"/>
    </w:rPr>
  </w:style>
  <w:style w:type="character" w:styleId="Hyperlink">
    <w:name w:val="Hyperlink"/>
    <w:basedOn w:val="DefaultParagraphFont"/>
    <w:uiPriority w:val="99"/>
    <w:unhideWhenUsed/>
    <w:rsid w:val="00E7458A"/>
    <w:rPr>
      <w:color w:val="0000FF" w:themeColor="hyperlink"/>
      <w:u w:val="single"/>
    </w:rPr>
  </w:style>
  <w:style w:type="character" w:customStyle="1" w:styleId="size21">
    <w:name w:val="size21"/>
    <w:basedOn w:val="DefaultParagraphFont"/>
    <w:rsid w:val="00873071"/>
    <w:rPr>
      <w:rFonts w:ascii="Helvetica" w:hAnsi="Helvetica" w:cs="Helvetica" w:hint="default"/>
      <w:color w:val="006699"/>
      <w:sz w:val="22"/>
      <w:szCs w:val="22"/>
    </w:rPr>
  </w:style>
  <w:style w:type="character" w:customStyle="1" w:styleId="size31">
    <w:name w:val="size31"/>
    <w:basedOn w:val="DefaultParagraphFont"/>
    <w:rsid w:val="00873071"/>
    <w:rPr>
      <w:rFonts w:ascii="Helvetica" w:hAnsi="Helvetica" w:cs="Helvetica" w:hint="default"/>
      <w:color w:val="334D55"/>
      <w:sz w:val="17"/>
      <w:szCs w:val="17"/>
    </w:rPr>
  </w:style>
  <w:style w:type="character" w:customStyle="1" w:styleId="baec5a81-e4d6-4674-97f3-e9220f0136c1">
    <w:name w:val="baec5a81-e4d6-4674-97f3-e9220f0136c1"/>
    <w:basedOn w:val="DefaultParagraphFont"/>
    <w:rsid w:val="00873071"/>
  </w:style>
  <w:style w:type="paragraph" w:styleId="Header">
    <w:name w:val="header"/>
    <w:basedOn w:val="Normal"/>
    <w:link w:val="HeaderChar"/>
    <w:uiPriority w:val="99"/>
    <w:unhideWhenUsed/>
    <w:rsid w:val="002E02B7"/>
    <w:pPr>
      <w:tabs>
        <w:tab w:val="center" w:pos="4680"/>
        <w:tab w:val="right" w:pos="9360"/>
      </w:tabs>
    </w:pPr>
  </w:style>
  <w:style w:type="character" w:customStyle="1" w:styleId="HeaderChar">
    <w:name w:val="Header Char"/>
    <w:basedOn w:val="DefaultParagraphFont"/>
    <w:link w:val="Header"/>
    <w:uiPriority w:val="99"/>
    <w:rsid w:val="002E02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E02B7"/>
    <w:pPr>
      <w:tabs>
        <w:tab w:val="center" w:pos="4680"/>
        <w:tab w:val="right" w:pos="9360"/>
      </w:tabs>
    </w:pPr>
  </w:style>
  <w:style w:type="character" w:customStyle="1" w:styleId="FooterChar">
    <w:name w:val="Footer Char"/>
    <w:basedOn w:val="DefaultParagraphFont"/>
    <w:link w:val="Footer"/>
    <w:uiPriority w:val="99"/>
    <w:rsid w:val="002E02B7"/>
    <w:rPr>
      <w:rFonts w:ascii="Times New Roman" w:eastAsia="Times New Roman" w:hAnsi="Times New Roman" w:cs="Times New Roman"/>
      <w:sz w:val="24"/>
      <w:szCs w:val="24"/>
    </w:rPr>
  </w:style>
  <w:style w:type="character" w:styleId="Strong">
    <w:name w:val="Strong"/>
    <w:basedOn w:val="DefaultParagraphFont"/>
    <w:uiPriority w:val="22"/>
    <w:qFormat/>
    <w:rsid w:val="00BD7726"/>
    <w:rPr>
      <w:b/>
      <w:bCs/>
    </w:rPr>
  </w:style>
  <w:style w:type="character" w:styleId="FollowedHyperlink">
    <w:name w:val="FollowedHyperlink"/>
    <w:basedOn w:val="DefaultParagraphFont"/>
    <w:uiPriority w:val="99"/>
    <w:semiHidden/>
    <w:unhideWhenUsed/>
    <w:rsid w:val="004820AB"/>
    <w:rPr>
      <w:color w:val="800080" w:themeColor="followedHyperlink"/>
      <w:u w:val="single"/>
    </w:rPr>
  </w:style>
  <w:style w:type="character" w:customStyle="1" w:styleId="UnresolvedMention1">
    <w:name w:val="Unresolved Mention1"/>
    <w:basedOn w:val="DefaultParagraphFont"/>
    <w:uiPriority w:val="99"/>
    <w:semiHidden/>
    <w:unhideWhenUsed/>
    <w:rsid w:val="00093784"/>
    <w:rPr>
      <w:color w:val="605E5C"/>
      <w:shd w:val="clear" w:color="auto" w:fill="E1DFDD"/>
    </w:rPr>
  </w:style>
  <w:style w:type="character" w:customStyle="1" w:styleId="UnresolvedMention2">
    <w:name w:val="Unresolved Mention2"/>
    <w:basedOn w:val="DefaultParagraphFont"/>
    <w:uiPriority w:val="99"/>
    <w:semiHidden/>
    <w:unhideWhenUsed/>
    <w:rsid w:val="002F4BAF"/>
    <w:rPr>
      <w:color w:val="605E5C"/>
      <w:shd w:val="clear" w:color="auto" w:fill="E1DFDD"/>
    </w:rPr>
  </w:style>
  <w:style w:type="paragraph" w:styleId="NormalWeb">
    <w:name w:val="Normal (Web)"/>
    <w:basedOn w:val="Normal"/>
    <w:uiPriority w:val="99"/>
    <w:unhideWhenUsed/>
    <w:rsid w:val="0026739D"/>
    <w:pPr>
      <w:spacing w:before="100" w:beforeAutospacing="1" w:after="100" w:afterAutospacing="1"/>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406158"/>
    <w:rPr>
      <w:color w:val="605E5C"/>
      <w:shd w:val="clear" w:color="auto" w:fill="E1DFDD"/>
    </w:rPr>
  </w:style>
  <w:style w:type="paragraph" w:styleId="Revision">
    <w:name w:val="Revision"/>
    <w:hidden/>
    <w:uiPriority w:val="99"/>
    <w:semiHidden/>
    <w:rsid w:val="00963C40"/>
  </w:style>
  <w:style w:type="character" w:styleId="CommentReference">
    <w:name w:val="annotation reference"/>
    <w:basedOn w:val="DefaultParagraphFont"/>
    <w:uiPriority w:val="99"/>
    <w:semiHidden/>
    <w:unhideWhenUsed/>
    <w:rsid w:val="00963C40"/>
    <w:rPr>
      <w:sz w:val="16"/>
      <w:szCs w:val="16"/>
    </w:rPr>
  </w:style>
  <w:style w:type="paragraph" w:styleId="CommentText">
    <w:name w:val="annotation text"/>
    <w:basedOn w:val="Normal"/>
    <w:link w:val="CommentTextChar"/>
    <w:uiPriority w:val="99"/>
    <w:unhideWhenUsed/>
    <w:rsid w:val="00963C40"/>
    <w:rPr>
      <w:sz w:val="20"/>
      <w:szCs w:val="20"/>
    </w:rPr>
  </w:style>
  <w:style w:type="character" w:customStyle="1" w:styleId="CommentTextChar">
    <w:name w:val="Comment Text Char"/>
    <w:basedOn w:val="DefaultParagraphFont"/>
    <w:link w:val="CommentText"/>
    <w:uiPriority w:val="99"/>
    <w:rsid w:val="00963C40"/>
    <w:rPr>
      <w:sz w:val="20"/>
      <w:szCs w:val="20"/>
    </w:rPr>
  </w:style>
  <w:style w:type="paragraph" w:styleId="CommentSubject">
    <w:name w:val="annotation subject"/>
    <w:basedOn w:val="CommentText"/>
    <w:next w:val="CommentText"/>
    <w:link w:val="CommentSubjectChar"/>
    <w:uiPriority w:val="99"/>
    <w:semiHidden/>
    <w:unhideWhenUsed/>
    <w:rsid w:val="00963C40"/>
    <w:rPr>
      <w:b/>
      <w:bCs/>
    </w:rPr>
  </w:style>
  <w:style w:type="character" w:customStyle="1" w:styleId="CommentSubjectChar">
    <w:name w:val="Comment Subject Char"/>
    <w:basedOn w:val="CommentTextChar"/>
    <w:link w:val="CommentSubject"/>
    <w:uiPriority w:val="99"/>
    <w:semiHidden/>
    <w:rsid w:val="00963C40"/>
    <w:rPr>
      <w:b/>
      <w:bCs/>
      <w:sz w:val="20"/>
      <w:szCs w:val="20"/>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618976">
      <w:bodyDiv w:val="1"/>
      <w:marLeft w:val="0"/>
      <w:marRight w:val="0"/>
      <w:marTop w:val="0"/>
      <w:marBottom w:val="0"/>
      <w:divBdr>
        <w:top w:val="none" w:sz="0" w:space="0" w:color="auto"/>
        <w:left w:val="none" w:sz="0" w:space="0" w:color="auto"/>
        <w:bottom w:val="none" w:sz="0" w:space="0" w:color="auto"/>
        <w:right w:val="none" w:sz="0" w:space="0" w:color="auto"/>
      </w:divBdr>
    </w:div>
    <w:div w:id="442386621">
      <w:bodyDiv w:val="1"/>
      <w:marLeft w:val="0"/>
      <w:marRight w:val="0"/>
      <w:marTop w:val="0"/>
      <w:marBottom w:val="0"/>
      <w:divBdr>
        <w:top w:val="none" w:sz="0" w:space="0" w:color="auto"/>
        <w:left w:val="none" w:sz="0" w:space="0" w:color="auto"/>
        <w:bottom w:val="none" w:sz="0" w:space="0" w:color="auto"/>
        <w:right w:val="none" w:sz="0" w:space="0" w:color="auto"/>
      </w:divBdr>
    </w:div>
    <w:div w:id="492181851">
      <w:bodyDiv w:val="1"/>
      <w:marLeft w:val="0"/>
      <w:marRight w:val="0"/>
      <w:marTop w:val="0"/>
      <w:marBottom w:val="0"/>
      <w:divBdr>
        <w:top w:val="none" w:sz="0" w:space="0" w:color="auto"/>
        <w:left w:val="none" w:sz="0" w:space="0" w:color="auto"/>
        <w:bottom w:val="none" w:sz="0" w:space="0" w:color="auto"/>
        <w:right w:val="none" w:sz="0" w:space="0" w:color="auto"/>
      </w:divBdr>
      <w:divsChild>
        <w:div w:id="1985430500">
          <w:marLeft w:val="0"/>
          <w:marRight w:val="0"/>
          <w:marTop w:val="600"/>
          <w:marBottom w:val="600"/>
          <w:divBdr>
            <w:top w:val="none" w:sz="0" w:space="0" w:color="auto"/>
            <w:left w:val="none" w:sz="0" w:space="0" w:color="auto"/>
            <w:bottom w:val="none" w:sz="0" w:space="0" w:color="auto"/>
            <w:right w:val="none" w:sz="0" w:space="0" w:color="auto"/>
          </w:divBdr>
          <w:divsChild>
            <w:div w:id="7789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89194">
      <w:bodyDiv w:val="1"/>
      <w:marLeft w:val="0"/>
      <w:marRight w:val="0"/>
      <w:marTop w:val="0"/>
      <w:marBottom w:val="0"/>
      <w:divBdr>
        <w:top w:val="none" w:sz="0" w:space="0" w:color="auto"/>
        <w:left w:val="none" w:sz="0" w:space="0" w:color="auto"/>
        <w:bottom w:val="none" w:sz="0" w:space="0" w:color="auto"/>
        <w:right w:val="none" w:sz="0" w:space="0" w:color="auto"/>
      </w:divBdr>
    </w:div>
    <w:div w:id="1164131414">
      <w:bodyDiv w:val="1"/>
      <w:marLeft w:val="0"/>
      <w:marRight w:val="0"/>
      <w:marTop w:val="0"/>
      <w:marBottom w:val="0"/>
      <w:divBdr>
        <w:top w:val="none" w:sz="0" w:space="0" w:color="auto"/>
        <w:left w:val="none" w:sz="0" w:space="0" w:color="auto"/>
        <w:bottom w:val="none" w:sz="0" w:space="0" w:color="auto"/>
        <w:right w:val="none" w:sz="0" w:space="0" w:color="auto"/>
      </w:divBdr>
    </w:div>
    <w:div w:id="1505439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ia.nih.gov/" TargetMode="Externa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hyperlink" Target="https://www.autismspeaks.org/wandering-prevention-tips-our-community" TargetMode="External"/><Relationship Id="rId21" Type="http://schemas.openxmlformats.org/officeDocument/2006/relationships/image" Target="media/image7.jpeg"/><Relationship Id="rId34" Type="http://schemas.openxmlformats.org/officeDocument/2006/relationships/hyperlink" Target="http://www.atlfa.org"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pple.com/airtag/?afid=p238%7CsDftsMdAM-dc_mtid_1870765e38482_pcrid_593101533963_pgrid_122196898495_pntwk_g_pchan__pexid__&amp;cid=aos-us-kwgo-btb--slid---product-" TargetMode="External"/><Relationship Id="rId29" Type="http://schemas.openxmlformats.org/officeDocument/2006/relationships/hyperlink" Target="https://www.gpssmartsol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ojectlifesaver.org/" TargetMode="External"/><Relationship Id="rId32" Type="http://schemas.openxmlformats.org/officeDocument/2006/relationships/hyperlink" Target="https://easyaccess.virginia.gov/" TargetMode="External"/><Relationship Id="rId37" Type="http://schemas.openxmlformats.org/officeDocument/2006/relationships/hyperlink" Target="https://www.alz.org/media/Documents/alzheimers-dementia-home-safety-checklist.pdf" TargetMode="External"/><Relationship Id="rId40" Type="http://schemas.openxmlformats.org/officeDocument/2006/relationships/hyperlink" Target="https://www.royaltysensorygyms.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vda.virginia.gov/downloads/demserv/Dementia%20Safety%20Informational%20Toolkit%20edited%20for%20VA%202022%2004.pdf"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pple.com/airtag/?afid=p238%7CsDftsMdAM-dc_mtid_1870765e38482_pcrid_593101533963_pgrid_122196898495_pntwk_g_pchan__pexid__&amp;cid=aos-us-kwgo-btb--slid---product-" TargetMode="External"/><Relationship Id="rId22" Type="http://schemas.openxmlformats.org/officeDocument/2006/relationships/hyperlink" Target="https://smpltec.com/alerts/" TargetMode="External"/><Relationship Id="rId27" Type="http://schemas.openxmlformats.org/officeDocument/2006/relationships/hyperlink" Target="https://www.gpssmartsole.com/" TargetMode="External"/><Relationship Id="rId30" Type="http://schemas.openxmlformats.org/officeDocument/2006/relationships/hyperlink" Target="http://www.gpssmartsole.com" TargetMode="External"/><Relationship Id="rId35" Type="http://schemas.openxmlformats.org/officeDocument/2006/relationships/hyperlink" Target="mailto:atlfa@atlfa.org"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apple.com" TargetMode="External"/><Relationship Id="rId25" Type="http://schemas.openxmlformats.org/officeDocument/2006/relationships/hyperlink" Target="https://www.angelsense.com/" TargetMode="External"/><Relationship Id="rId33" Type="http://schemas.openxmlformats.org/officeDocument/2006/relationships/hyperlink" Target="mailto:cfihelpline@vcu.edu" TargetMode="External"/><Relationship Id="rId38" Type="http://schemas.openxmlformats.org/officeDocument/2006/relationships/hyperlink" Target="http://www.autismspeaks.org" TargetMode="External"/><Relationship Id="rId20" Type="http://schemas.openxmlformats.org/officeDocument/2006/relationships/image" Target="media/image6.jpeg"/><Relationship Id="rId41" Type="http://schemas.openxmlformats.org/officeDocument/2006/relationships/hyperlink" Target="https://www.royaltysensorygyms.com/7-steps-to-help-prevent-children-with-autism-from-wand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niqueSourceRef xmlns="d3dfb72b-a2ca-4577-b23c-5c9eb0f188e4" xsi:nil="true"/>
    <_activity xmlns="d3dfb72b-a2ca-4577-b23c-5c9eb0f188e4" xsi:nil="true"/>
    <CloudMigratorVersion xmlns="d3dfb72b-a2ca-4577-b23c-5c9eb0f188e4" xsi:nil="true"/>
    <CloudMigratorOriginId xmlns="d3dfb72b-a2ca-4577-b23c-5c9eb0f188e4" xsi:nil="true"/>
    <FileHash xmlns="d3dfb72b-a2ca-4577-b23c-5c9eb0f188e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59DF925A43E34B9CC7B4C97DA69EF5" ma:contentTypeVersion="13" ma:contentTypeDescription="Create a new document." ma:contentTypeScope="" ma:versionID="6999d7ed7e61c61d70523b06ac8af1ac">
  <xsd:schema xmlns:xsd="http://www.w3.org/2001/XMLSchema" xmlns:xs="http://www.w3.org/2001/XMLSchema" xmlns:p="http://schemas.microsoft.com/office/2006/metadata/properties" xmlns:ns3="d3dfb72b-a2ca-4577-b23c-5c9eb0f188e4" xmlns:ns4="8e9b5b4b-ffe3-4a43-821a-4d9953e26a62" targetNamespace="http://schemas.microsoft.com/office/2006/metadata/properties" ma:root="true" ma:fieldsID="71d38440d0bde312efc1cf84133effb0" ns3:_="" ns4:_="">
    <xsd:import namespace="d3dfb72b-a2ca-4577-b23c-5c9eb0f188e4"/>
    <xsd:import namespace="8e9b5b4b-ffe3-4a43-821a-4d9953e26a62"/>
    <xsd:element name="properties">
      <xsd:complexType>
        <xsd:sequence>
          <xsd:element name="documentManagement">
            <xsd:complexType>
              <xsd:all>
                <xsd:element ref="ns3:CloudMigratorOriginId" minOccurs="0"/>
                <xsd:element ref="ns3:FileHash" minOccurs="0"/>
                <xsd:element ref="ns3:CloudMigratorVersion" minOccurs="0"/>
                <xsd:element ref="ns3:UniqueSourceRef" minOccurs="0"/>
                <xsd:element ref="ns3:MediaServiceMetadata" minOccurs="0"/>
                <xsd:element ref="ns3:MediaServiceFastMetadata" minOccurs="0"/>
                <xsd:element ref="ns3:MediaServiceDateTaken" minOccurs="0"/>
                <xsd:element ref="ns3:MediaServiceAutoTags" minOccurs="0"/>
                <xsd:element ref="ns3:MediaLengthInSecond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fb72b-a2ca-4577-b23c-5c9eb0f188e4" elementFormDefault="qualified">
    <xsd:import namespace="http://schemas.microsoft.com/office/2006/documentManagement/types"/>
    <xsd:import namespace="http://schemas.microsoft.com/office/infopath/2007/PartnerControls"/>
    <xsd:element name="CloudMigratorOriginId" ma:index="8" nillable="true" ma:displayName="CloudMigratorOriginId" ma:internalName="CloudMigratorOriginId">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CloudMigratorVersion" ma:index="10" nillable="true" ma:displayName="CloudMigratorVersion" ma:internalName="CloudMigratorVersion">
      <xsd:simpleType>
        <xsd:restriction base="dms:Note">
          <xsd:maxLength value="255"/>
        </xsd:restriction>
      </xsd:simpleType>
    </xsd:element>
    <xsd:element name="UniqueSourceRef" ma:index="11" nillable="true" ma:displayName="UniqueSourceRef" ma:internalName="UniqueSourceRef">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9b5b4b-ffe3-4a43-821a-4d9953e26a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iD8UvT7Vj61fZ73hAsZ701gNhmFQ==">AMUW2mUASOA76cRbD5gvKmc5rAOKKoCvedmnzQEMSFm7360WHPRT3E+th5GoSuyAJGUPTHHui9ve2VLqaMIAhDnr4QqT+4eGj3FlgN1n3MCkjwJFkaD+vxrfSjVXyhqIfRbWYvWWV4yxrBSOqujSukbT62UYKCDaCEf84yJeHM+mOgUhe5EKfmI3gIDrzQaz/lVpNTggKFy2</go:docsCustomData>
</go:gDocsCustomXmlDataStorage>
</file>

<file path=customXml/itemProps1.xml><?xml version="1.0" encoding="utf-8"?>
<ds:datastoreItem xmlns:ds="http://schemas.openxmlformats.org/officeDocument/2006/customXml" ds:itemID="{D1CA22F9-B2E1-4949-A2FF-F462B7CFE82A}">
  <ds:schemaRefs>
    <ds:schemaRef ds:uri="http://schemas.microsoft.com/office/2006/metadata/properties"/>
    <ds:schemaRef ds:uri="http://schemas.microsoft.com/office/infopath/2007/PartnerControls"/>
    <ds:schemaRef ds:uri="d3dfb72b-a2ca-4577-b23c-5c9eb0f188e4"/>
  </ds:schemaRefs>
</ds:datastoreItem>
</file>

<file path=customXml/itemProps2.xml><?xml version="1.0" encoding="utf-8"?>
<ds:datastoreItem xmlns:ds="http://schemas.openxmlformats.org/officeDocument/2006/customXml" ds:itemID="{C1CFEAAE-36B2-459B-90B5-A176928A6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fb72b-a2ca-4577-b23c-5c9eb0f188e4"/>
    <ds:schemaRef ds:uri="8e9b5b4b-ffe3-4a43-821a-4d9953e26a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DE5D6A-57FB-4062-9792-9325CEDD15DD}">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1212</Words>
  <Characters>6914</Characters>
  <Application>Microsoft Office Word</Application>
  <DocSecurity>0</DocSecurity>
  <Lines>57</Lines>
  <Paragraphs>16</Paragraphs>
  <ScaleCrop>false</ScaleCrop>
  <Company>Virginia Information Technologies Agency</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Barclay Shepard</dc:creator>
  <cp:lastModifiedBy>Shepard, Barclay (DARS)</cp:lastModifiedBy>
  <cp:revision>2</cp:revision>
  <dcterms:created xsi:type="dcterms:W3CDTF">2024-10-21T15:17:00Z</dcterms:created>
  <dcterms:modified xsi:type="dcterms:W3CDTF">2024-10-21T15:17:00Z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0x0101002B59DF925A43E34B9CC7B4C97DA69EF5</vt:lpwstr>
  </property>
</Properties>
</file>