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F7403" w14:textId="77777777" w:rsidR="009F3E83" w:rsidRPr="001443F4" w:rsidRDefault="00DD2A5C" w:rsidP="00A777BF">
      <w:pPr>
        <w:pStyle w:val="Heading1"/>
        <w:spacing w:before="100"/>
        <w:ind w:left="0"/>
        <w:jc w:val="center"/>
        <w:rPr>
          <w:rFonts w:asciiTheme="minorHAnsi" w:hAnsiTheme="minorHAnsi" w:cstheme="minorHAnsi"/>
          <w:sz w:val="22"/>
          <w:szCs w:val="22"/>
        </w:rPr>
      </w:pPr>
      <w:r w:rsidRPr="001443F4">
        <w:rPr>
          <w:rFonts w:asciiTheme="minorHAnsi" w:hAnsiTheme="minorHAnsi" w:cstheme="minorHAnsi"/>
          <w:sz w:val="22"/>
          <w:szCs w:val="22"/>
        </w:rPr>
        <w:t xml:space="preserve">PROVISION OF </w:t>
      </w:r>
      <w:r w:rsidR="00CC35A1" w:rsidRPr="001443F4">
        <w:rPr>
          <w:rFonts w:asciiTheme="minorHAnsi" w:hAnsiTheme="minorHAnsi" w:cstheme="minorHAnsi"/>
          <w:sz w:val="22"/>
          <w:szCs w:val="22"/>
        </w:rPr>
        <w:t>PRE-EMPLOYMENT TRANSITION SERVICES</w:t>
      </w:r>
    </w:p>
    <w:p w14:paraId="364247F2" w14:textId="77777777" w:rsidR="009F3E83" w:rsidRPr="001443F4" w:rsidRDefault="009F3E83">
      <w:pPr>
        <w:pStyle w:val="BodyText"/>
        <w:spacing w:before="8"/>
        <w:rPr>
          <w:rFonts w:asciiTheme="minorHAnsi" w:hAnsiTheme="minorHAnsi" w:cstheme="minorHAnsi"/>
          <w:b/>
          <w:sz w:val="22"/>
          <w:szCs w:val="22"/>
        </w:rPr>
      </w:pPr>
    </w:p>
    <w:p w14:paraId="27CED2E0" w14:textId="77777777" w:rsidR="009F3E83" w:rsidRPr="00C0347F" w:rsidRDefault="00DD2A5C" w:rsidP="00CC386F">
      <w:pPr>
        <w:pStyle w:val="BodyText"/>
        <w:spacing w:line="247" w:lineRule="auto"/>
        <w:ind w:right="115"/>
        <w:rPr>
          <w:rFonts w:asciiTheme="minorHAnsi" w:hAnsiTheme="minorHAnsi" w:cstheme="minorHAnsi"/>
          <w:sz w:val="22"/>
          <w:szCs w:val="22"/>
        </w:rPr>
      </w:pPr>
      <w:r w:rsidRPr="001443F4">
        <w:rPr>
          <w:rFonts w:asciiTheme="minorHAnsi" w:hAnsiTheme="minorHAnsi" w:cstheme="minorHAnsi"/>
          <w:sz w:val="22"/>
          <w:szCs w:val="22"/>
        </w:rPr>
        <w:t xml:space="preserve">This Appendix defines general expectations applicable to the provision of </w:t>
      </w:r>
      <w:r w:rsidR="00CC35A1" w:rsidRPr="001443F4">
        <w:rPr>
          <w:rFonts w:asciiTheme="minorHAnsi" w:hAnsiTheme="minorHAnsi" w:cstheme="minorHAnsi"/>
          <w:sz w:val="22"/>
          <w:szCs w:val="22"/>
        </w:rPr>
        <w:t xml:space="preserve">pre-employment transition services </w:t>
      </w:r>
      <w:r w:rsidRPr="001443F4">
        <w:rPr>
          <w:rFonts w:asciiTheme="minorHAnsi" w:hAnsiTheme="minorHAnsi" w:cstheme="minorHAnsi"/>
          <w:sz w:val="22"/>
          <w:szCs w:val="22"/>
        </w:rPr>
        <w:t>purchased by D</w:t>
      </w:r>
      <w:r w:rsidR="00B34D9B" w:rsidRPr="001443F4">
        <w:rPr>
          <w:rFonts w:asciiTheme="minorHAnsi" w:hAnsiTheme="minorHAnsi" w:cstheme="minorHAnsi"/>
          <w:sz w:val="22"/>
          <w:szCs w:val="22"/>
        </w:rPr>
        <w:t>A</w:t>
      </w:r>
      <w:r w:rsidRPr="001443F4">
        <w:rPr>
          <w:rFonts w:asciiTheme="minorHAnsi" w:hAnsiTheme="minorHAnsi" w:cstheme="minorHAnsi"/>
          <w:sz w:val="22"/>
          <w:szCs w:val="22"/>
        </w:rPr>
        <w:t xml:space="preserve">RS </w:t>
      </w:r>
      <w:r w:rsidR="00B34D9B" w:rsidRPr="001443F4">
        <w:rPr>
          <w:rFonts w:asciiTheme="minorHAnsi" w:hAnsiTheme="minorHAnsi" w:cstheme="minorHAnsi"/>
          <w:sz w:val="22"/>
          <w:szCs w:val="22"/>
        </w:rPr>
        <w:t>c</w:t>
      </w:r>
      <w:r w:rsidRPr="001443F4">
        <w:rPr>
          <w:rFonts w:asciiTheme="minorHAnsi" w:hAnsiTheme="minorHAnsi" w:cstheme="minorHAnsi"/>
          <w:sz w:val="22"/>
          <w:szCs w:val="22"/>
        </w:rPr>
        <w:t>ounselors.</w:t>
      </w:r>
      <w:r w:rsidR="00F32616">
        <w:rPr>
          <w:rFonts w:asciiTheme="minorHAnsi" w:hAnsiTheme="minorHAnsi" w:cstheme="minorHAnsi"/>
          <w:sz w:val="22"/>
          <w:szCs w:val="22"/>
        </w:rPr>
        <w:t xml:space="preserve">  The specific Pre-ETS the V</w:t>
      </w:r>
      <w:r w:rsidR="00480802">
        <w:rPr>
          <w:rFonts w:asciiTheme="minorHAnsi" w:hAnsiTheme="minorHAnsi" w:cstheme="minorHAnsi"/>
          <w:sz w:val="22"/>
          <w:szCs w:val="22"/>
        </w:rPr>
        <w:t xml:space="preserve">endor is approved to provide are </w:t>
      </w:r>
      <w:r w:rsidR="00F32616">
        <w:rPr>
          <w:rFonts w:asciiTheme="minorHAnsi" w:hAnsiTheme="minorHAnsi" w:cstheme="minorHAnsi"/>
          <w:sz w:val="22"/>
          <w:szCs w:val="22"/>
        </w:rPr>
        <w:t>identified on the V</w:t>
      </w:r>
      <w:r w:rsidR="00C34E85">
        <w:rPr>
          <w:rFonts w:asciiTheme="minorHAnsi" w:hAnsiTheme="minorHAnsi" w:cstheme="minorHAnsi"/>
          <w:sz w:val="22"/>
          <w:szCs w:val="22"/>
        </w:rPr>
        <w:t>endor’s rate sheet</w:t>
      </w:r>
      <w:r w:rsidR="00C0347F">
        <w:rPr>
          <w:rFonts w:asciiTheme="minorHAnsi" w:hAnsiTheme="minorHAnsi" w:cstheme="minorHAnsi"/>
          <w:sz w:val="22"/>
          <w:szCs w:val="22"/>
        </w:rPr>
        <w:t xml:space="preserve">.  </w:t>
      </w:r>
    </w:p>
    <w:p w14:paraId="447CAB8C" w14:textId="77777777" w:rsidR="009F3E83" w:rsidRPr="001443F4" w:rsidRDefault="009F3E83">
      <w:pPr>
        <w:pStyle w:val="BodyText"/>
        <w:spacing w:before="10"/>
        <w:rPr>
          <w:rFonts w:asciiTheme="minorHAnsi" w:hAnsiTheme="minorHAnsi" w:cstheme="minorHAnsi"/>
          <w:sz w:val="22"/>
          <w:szCs w:val="22"/>
        </w:rPr>
      </w:pPr>
    </w:p>
    <w:p w14:paraId="7DCE0155" w14:textId="77777777" w:rsidR="009F3E83" w:rsidRPr="001443F4" w:rsidRDefault="00DD2A5C" w:rsidP="00D328C4">
      <w:pPr>
        <w:pStyle w:val="Heading2"/>
        <w:numPr>
          <w:ilvl w:val="0"/>
          <w:numId w:val="1"/>
        </w:numPr>
        <w:tabs>
          <w:tab w:val="left" w:pos="820"/>
          <w:tab w:val="left" w:pos="821"/>
        </w:tabs>
        <w:ind w:left="360" w:hanging="360"/>
        <w:rPr>
          <w:rFonts w:asciiTheme="minorHAnsi" w:hAnsiTheme="minorHAnsi" w:cstheme="minorHAnsi"/>
          <w:sz w:val="22"/>
          <w:szCs w:val="22"/>
        </w:rPr>
      </w:pPr>
      <w:r w:rsidRPr="001443F4">
        <w:rPr>
          <w:rFonts w:asciiTheme="minorHAnsi" w:hAnsiTheme="minorHAnsi" w:cstheme="minorHAnsi"/>
          <w:sz w:val="22"/>
          <w:szCs w:val="22"/>
          <w:u w:val="single"/>
        </w:rPr>
        <w:t>SCOPE OF SERVICES</w:t>
      </w:r>
    </w:p>
    <w:p w14:paraId="63161429" w14:textId="77777777" w:rsidR="009F3E83" w:rsidRPr="001443F4" w:rsidRDefault="009F3E83">
      <w:pPr>
        <w:pStyle w:val="BodyText"/>
        <w:spacing w:before="4"/>
        <w:rPr>
          <w:rFonts w:asciiTheme="minorHAnsi" w:hAnsiTheme="minorHAnsi" w:cstheme="minorHAnsi"/>
          <w:b/>
          <w:sz w:val="22"/>
          <w:szCs w:val="22"/>
        </w:rPr>
      </w:pPr>
    </w:p>
    <w:p w14:paraId="61105384" w14:textId="77777777" w:rsidR="00CC386F" w:rsidRPr="007C08BC" w:rsidRDefault="00DD2A5C" w:rsidP="007C08BC">
      <w:pPr>
        <w:pStyle w:val="ListParagraph"/>
        <w:numPr>
          <w:ilvl w:val="1"/>
          <w:numId w:val="1"/>
        </w:numPr>
        <w:tabs>
          <w:tab w:val="left" w:pos="1181"/>
        </w:tabs>
        <w:spacing w:after="120" w:line="247" w:lineRule="auto"/>
        <w:ind w:left="864"/>
        <w:rPr>
          <w:rFonts w:asciiTheme="minorHAnsi" w:hAnsiTheme="minorHAnsi" w:cstheme="minorHAnsi"/>
          <w:color w:val="FF0000"/>
        </w:rPr>
      </w:pPr>
      <w:r w:rsidRPr="001443F4">
        <w:rPr>
          <w:rFonts w:asciiTheme="minorHAnsi" w:hAnsiTheme="minorHAnsi" w:cstheme="minorHAnsi"/>
        </w:rPr>
        <w:t xml:space="preserve">The Vendor shall provide the following services to </w:t>
      </w:r>
      <w:r w:rsidR="00B34D9B" w:rsidRPr="001443F4">
        <w:rPr>
          <w:rFonts w:asciiTheme="minorHAnsi" w:hAnsiTheme="minorHAnsi" w:cstheme="minorHAnsi"/>
        </w:rPr>
        <w:t xml:space="preserve">students with disabilities with potentially </w:t>
      </w:r>
      <w:r w:rsidRPr="001443F4">
        <w:rPr>
          <w:rFonts w:asciiTheme="minorHAnsi" w:hAnsiTheme="minorHAnsi" w:cstheme="minorHAnsi"/>
        </w:rPr>
        <w:t>eligible</w:t>
      </w:r>
      <w:r w:rsidR="00B34D9B" w:rsidRPr="001443F4">
        <w:rPr>
          <w:rFonts w:asciiTheme="minorHAnsi" w:hAnsiTheme="minorHAnsi" w:cstheme="minorHAnsi"/>
        </w:rPr>
        <w:t xml:space="preserve"> (PE) or vocational rehabilitation (VR) DARS cases.  </w:t>
      </w:r>
    </w:p>
    <w:p w14:paraId="4A60DB00" w14:textId="77777777" w:rsidR="00CC386F" w:rsidRPr="007C08BC" w:rsidRDefault="007C08BC" w:rsidP="007C08BC">
      <w:pPr>
        <w:pStyle w:val="ListParagraph"/>
        <w:numPr>
          <w:ilvl w:val="2"/>
          <w:numId w:val="1"/>
        </w:numPr>
        <w:tabs>
          <w:tab w:val="left" w:pos="1181"/>
        </w:tabs>
        <w:spacing w:after="120" w:line="247" w:lineRule="auto"/>
        <w:ind w:left="1368"/>
        <w:rPr>
          <w:rFonts w:asciiTheme="minorHAnsi" w:hAnsiTheme="minorHAnsi" w:cstheme="minorHAnsi"/>
          <w:color w:val="FF0000"/>
        </w:rPr>
      </w:pPr>
      <w:r>
        <w:rPr>
          <w:rFonts w:asciiTheme="minorHAnsi" w:hAnsiTheme="minorHAnsi" w:cstheme="minorHAnsi"/>
          <w:b/>
          <w:color w:val="000000" w:themeColor="text1"/>
        </w:rPr>
        <w:t xml:space="preserve">   </w:t>
      </w:r>
      <w:r w:rsidR="00CC35A1" w:rsidRPr="001443F4">
        <w:rPr>
          <w:rFonts w:asciiTheme="minorHAnsi" w:hAnsiTheme="minorHAnsi" w:cstheme="minorHAnsi"/>
          <w:b/>
          <w:color w:val="000000" w:themeColor="text1"/>
        </w:rPr>
        <w:t xml:space="preserve">Job </w:t>
      </w:r>
      <w:r w:rsidR="00CC386F" w:rsidRPr="00480802">
        <w:rPr>
          <w:rFonts w:asciiTheme="minorHAnsi" w:hAnsiTheme="minorHAnsi" w:cstheme="minorHAnsi"/>
          <w:b/>
          <w:color w:val="000000" w:themeColor="text1"/>
        </w:rPr>
        <w:t>exploration counseling.</w:t>
      </w:r>
      <w:r w:rsidR="00CC386F" w:rsidRPr="00480802">
        <w:rPr>
          <w:rFonts w:asciiTheme="minorHAnsi" w:hAnsiTheme="minorHAnsi" w:cstheme="minorHAnsi"/>
          <w:color w:val="000000" w:themeColor="text1"/>
        </w:rPr>
        <w:t xml:space="preserve">  Support</w:t>
      </w:r>
      <w:r w:rsidR="00CC35A1" w:rsidRPr="00480802">
        <w:rPr>
          <w:rFonts w:asciiTheme="minorHAnsi" w:hAnsiTheme="minorHAnsi" w:cstheme="minorHAnsi"/>
          <w:color w:val="000000" w:themeColor="text1"/>
        </w:rPr>
        <w:t xml:space="preserve"> students to learn about career pathways, in-demand industries and occupations, the labor market and their career interests. </w:t>
      </w:r>
      <w:r w:rsidR="00CC386F" w:rsidRPr="00480802">
        <w:rPr>
          <w:rFonts w:asciiTheme="minorHAnsi" w:hAnsiTheme="minorHAnsi" w:cstheme="minorHAnsi"/>
          <w:color w:val="000000" w:themeColor="text1"/>
        </w:rPr>
        <w:t xml:space="preserve"> At a minimum, services must include:</w:t>
      </w:r>
    </w:p>
    <w:p w14:paraId="00BE65FF" w14:textId="77777777" w:rsidR="00CC386F" w:rsidRPr="00480802" w:rsidRDefault="00CC386F" w:rsidP="0073290D">
      <w:pPr>
        <w:pStyle w:val="ListParagraph"/>
        <w:numPr>
          <w:ilvl w:val="2"/>
          <w:numId w:val="4"/>
        </w:numPr>
        <w:tabs>
          <w:tab w:val="left" w:pos="1560"/>
        </w:tabs>
        <w:ind w:left="1872"/>
        <w:rPr>
          <w:rFonts w:asciiTheme="minorHAnsi" w:hAnsiTheme="minorHAnsi" w:cstheme="minorHAnsi"/>
        </w:rPr>
      </w:pPr>
      <w:r w:rsidRPr="00480802">
        <w:rPr>
          <w:rFonts w:asciiTheme="minorHAnsi" w:hAnsiTheme="minorHAnsi" w:cstheme="minorHAnsi"/>
        </w:rPr>
        <w:t>Sharing and exploring labor market</w:t>
      </w:r>
      <w:r w:rsidRPr="00480802">
        <w:rPr>
          <w:rFonts w:asciiTheme="minorHAnsi" w:hAnsiTheme="minorHAnsi" w:cstheme="minorHAnsi"/>
          <w:spacing w:val="-1"/>
        </w:rPr>
        <w:t xml:space="preserve"> </w:t>
      </w:r>
      <w:r w:rsidRPr="00480802">
        <w:rPr>
          <w:rFonts w:asciiTheme="minorHAnsi" w:hAnsiTheme="minorHAnsi" w:cstheme="minorHAnsi"/>
        </w:rPr>
        <w:t>information and in-demand industries/occupations;</w:t>
      </w:r>
    </w:p>
    <w:p w14:paraId="235B96B2" w14:textId="77777777" w:rsidR="00CC386F" w:rsidRPr="00480802" w:rsidRDefault="00CC386F" w:rsidP="0073290D">
      <w:pPr>
        <w:pStyle w:val="ListParagraph"/>
        <w:numPr>
          <w:ilvl w:val="2"/>
          <w:numId w:val="4"/>
        </w:numPr>
        <w:tabs>
          <w:tab w:val="left" w:pos="1560"/>
        </w:tabs>
        <w:ind w:left="1872"/>
        <w:rPr>
          <w:rFonts w:asciiTheme="minorHAnsi" w:hAnsiTheme="minorHAnsi" w:cstheme="minorHAnsi"/>
        </w:rPr>
      </w:pPr>
      <w:r w:rsidRPr="00480802">
        <w:rPr>
          <w:rFonts w:asciiTheme="minorHAnsi" w:hAnsiTheme="minorHAnsi" w:cstheme="minorHAnsi"/>
        </w:rPr>
        <w:t>Defining career pathways;</w:t>
      </w:r>
    </w:p>
    <w:p w14:paraId="0BB0E0D8" w14:textId="77777777" w:rsidR="00CC386F" w:rsidRPr="00480802" w:rsidRDefault="00CC386F" w:rsidP="0073290D">
      <w:pPr>
        <w:pStyle w:val="ListParagraph"/>
        <w:numPr>
          <w:ilvl w:val="2"/>
          <w:numId w:val="4"/>
        </w:numPr>
        <w:tabs>
          <w:tab w:val="left" w:pos="1560"/>
        </w:tabs>
        <w:ind w:left="1872"/>
        <w:rPr>
          <w:rFonts w:asciiTheme="minorHAnsi" w:hAnsiTheme="minorHAnsi" w:cstheme="minorHAnsi"/>
        </w:rPr>
      </w:pPr>
      <w:r w:rsidRPr="00480802">
        <w:rPr>
          <w:rFonts w:asciiTheme="minorHAnsi" w:hAnsiTheme="minorHAnsi" w:cstheme="minorHAnsi"/>
        </w:rPr>
        <w:t>Exploration of career pathways of</w:t>
      </w:r>
      <w:r w:rsidRPr="00480802">
        <w:rPr>
          <w:rFonts w:asciiTheme="minorHAnsi" w:hAnsiTheme="minorHAnsi" w:cstheme="minorHAnsi"/>
          <w:spacing w:val="-4"/>
        </w:rPr>
        <w:t xml:space="preserve"> </w:t>
      </w:r>
      <w:r w:rsidRPr="00480802">
        <w:rPr>
          <w:rFonts w:asciiTheme="minorHAnsi" w:hAnsiTheme="minorHAnsi" w:cstheme="minorHAnsi"/>
        </w:rPr>
        <w:t>interest;</w:t>
      </w:r>
    </w:p>
    <w:p w14:paraId="1BAE6399" w14:textId="77777777" w:rsidR="00CC386F" w:rsidRPr="00480802" w:rsidRDefault="00CC386F" w:rsidP="0073290D">
      <w:pPr>
        <w:pStyle w:val="ListParagraph"/>
        <w:numPr>
          <w:ilvl w:val="2"/>
          <w:numId w:val="4"/>
        </w:numPr>
        <w:tabs>
          <w:tab w:val="left" w:pos="1560"/>
        </w:tabs>
        <w:ind w:left="1872"/>
        <w:rPr>
          <w:rFonts w:asciiTheme="minorHAnsi" w:hAnsiTheme="minorHAnsi" w:cstheme="minorHAnsi"/>
        </w:rPr>
      </w:pPr>
      <w:r w:rsidRPr="00480802">
        <w:rPr>
          <w:rFonts w:asciiTheme="minorHAnsi" w:hAnsiTheme="minorHAnsi" w:cstheme="minorHAnsi"/>
        </w:rPr>
        <w:t>Exploration of student skills and support in identifying how these skills translate to careers; and</w:t>
      </w:r>
    </w:p>
    <w:p w14:paraId="0C2FAB5B" w14:textId="77777777" w:rsidR="00CC386F" w:rsidRPr="00480802" w:rsidRDefault="00CC386F" w:rsidP="007C08BC">
      <w:pPr>
        <w:pStyle w:val="ListParagraph"/>
        <w:numPr>
          <w:ilvl w:val="2"/>
          <w:numId w:val="4"/>
        </w:numPr>
        <w:tabs>
          <w:tab w:val="left" w:pos="1560"/>
        </w:tabs>
        <w:spacing w:after="120"/>
        <w:ind w:left="1872"/>
        <w:rPr>
          <w:rFonts w:asciiTheme="minorHAnsi" w:hAnsiTheme="minorHAnsi" w:cstheme="minorHAnsi"/>
        </w:rPr>
      </w:pPr>
      <w:r w:rsidRPr="00480802">
        <w:rPr>
          <w:rFonts w:asciiTheme="minorHAnsi" w:hAnsiTheme="minorHAnsi" w:cstheme="minorHAnsi"/>
        </w:rPr>
        <w:t>Exploration of work environment preferences.</w:t>
      </w:r>
    </w:p>
    <w:p w14:paraId="1BCD77D2" w14:textId="77777777" w:rsidR="00CC386F" w:rsidRPr="00480802" w:rsidRDefault="007C08BC" w:rsidP="007C08BC">
      <w:pPr>
        <w:pStyle w:val="ListParagraph"/>
        <w:numPr>
          <w:ilvl w:val="2"/>
          <w:numId w:val="1"/>
        </w:numPr>
        <w:tabs>
          <w:tab w:val="left" w:pos="1181"/>
        </w:tabs>
        <w:spacing w:after="120" w:line="247" w:lineRule="auto"/>
        <w:ind w:left="1368"/>
        <w:rPr>
          <w:rFonts w:asciiTheme="minorHAnsi" w:hAnsiTheme="minorHAnsi" w:cstheme="minorHAnsi"/>
          <w:color w:val="FF0000"/>
        </w:rPr>
      </w:pPr>
      <w:r>
        <w:rPr>
          <w:rFonts w:asciiTheme="minorHAnsi" w:hAnsiTheme="minorHAnsi" w:cstheme="minorHAnsi"/>
          <w:b/>
          <w:color w:val="000000" w:themeColor="text1"/>
        </w:rPr>
        <w:t xml:space="preserve">   </w:t>
      </w:r>
      <w:r w:rsidR="00CC35A1" w:rsidRPr="001443F4">
        <w:rPr>
          <w:rFonts w:asciiTheme="minorHAnsi" w:hAnsiTheme="minorHAnsi" w:cstheme="minorHAnsi"/>
          <w:b/>
          <w:color w:val="000000" w:themeColor="text1"/>
        </w:rPr>
        <w:t xml:space="preserve">Work-based learning </w:t>
      </w:r>
      <w:r w:rsidR="00CC35A1" w:rsidRPr="00480802">
        <w:rPr>
          <w:rFonts w:asciiTheme="minorHAnsi" w:hAnsiTheme="minorHAnsi" w:cstheme="minorHAnsi"/>
          <w:b/>
          <w:color w:val="000000" w:themeColor="text1"/>
        </w:rPr>
        <w:t>experiences</w:t>
      </w:r>
      <w:r w:rsidR="00CC386F" w:rsidRPr="00480802">
        <w:rPr>
          <w:rFonts w:asciiTheme="minorHAnsi" w:hAnsiTheme="minorHAnsi" w:cstheme="minorHAnsi"/>
          <w:b/>
          <w:color w:val="000000" w:themeColor="text1"/>
        </w:rPr>
        <w:t>.</w:t>
      </w:r>
      <w:r w:rsidR="00CC35A1" w:rsidRPr="00480802">
        <w:rPr>
          <w:rFonts w:asciiTheme="minorHAnsi" w:hAnsiTheme="minorHAnsi" w:cstheme="minorHAnsi"/>
          <w:color w:val="000000" w:themeColor="text1"/>
        </w:rPr>
        <w:t xml:space="preserve"> </w:t>
      </w:r>
      <w:r w:rsidR="00CC386F" w:rsidRPr="00480802">
        <w:rPr>
          <w:rFonts w:asciiTheme="minorHAnsi" w:hAnsiTheme="minorHAnsi" w:cstheme="minorHAnsi"/>
          <w:color w:val="000000" w:themeColor="text1"/>
        </w:rPr>
        <w:t xml:space="preserve"> </w:t>
      </w:r>
      <w:r w:rsidR="00CC35A1" w:rsidRPr="00480802">
        <w:rPr>
          <w:rFonts w:asciiTheme="minorHAnsi" w:hAnsiTheme="minorHAnsi" w:cstheme="minorHAnsi"/>
          <w:color w:val="000000" w:themeColor="text1"/>
        </w:rPr>
        <w:t>Support students to further explore the world of work and various occupa</w:t>
      </w:r>
      <w:r w:rsidR="00CC386F" w:rsidRPr="00480802">
        <w:rPr>
          <w:rFonts w:asciiTheme="minorHAnsi" w:hAnsiTheme="minorHAnsi" w:cstheme="minorHAnsi"/>
          <w:color w:val="000000" w:themeColor="text1"/>
        </w:rPr>
        <w:t>tions and career pathways and</w:t>
      </w:r>
      <w:r w:rsidR="00CC35A1" w:rsidRPr="00480802">
        <w:rPr>
          <w:rFonts w:asciiTheme="minorHAnsi" w:hAnsiTheme="minorHAnsi" w:cstheme="minorHAnsi"/>
          <w:color w:val="000000" w:themeColor="text1"/>
        </w:rPr>
        <w:t xml:space="preserve"> provide students</w:t>
      </w:r>
      <w:r w:rsidR="00CC386F" w:rsidRPr="00480802">
        <w:rPr>
          <w:rFonts w:asciiTheme="minorHAnsi" w:hAnsiTheme="minorHAnsi" w:cstheme="minorHAnsi"/>
          <w:color w:val="000000" w:themeColor="text1"/>
        </w:rPr>
        <w:t xml:space="preserve"> with</w:t>
      </w:r>
      <w:r w:rsidR="00CC35A1" w:rsidRPr="00480802">
        <w:rPr>
          <w:rFonts w:asciiTheme="minorHAnsi" w:hAnsiTheme="minorHAnsi" w:cstheme="minorHAnsi"/>
          <w:color w:val="000000" w:themeColor="text1"/>
        </w:rPr>
        <w:t xml:space="preserve"> opportunities to practice and improve their workplace skills.  </w:t>
      </w:r>
      <w:r w:rsidR="00CC386F" w:rsidRPr="00480802">
        <w:rPr>
          <w:rFonts w:asciiTheme="minorHAnsi" w:hAnsiTheme="minorHAnsi" w:cstheme="minorHAnsi"/>
          <w:color w:val="000000" w:themeColor="text1"/>
        </w:rPr>
        <w:t>At a minimum, services must include:</w:t>
      </w:r>
    </w:p>
    <w:p w14:paraId="347A867F" w14:textId="77777777" w:rsidR="00CC386F" w:rsidRPr="00480802" w:rsidRDefault="00CC386F" w:rsidP="0073290D">
      <w:pPr>
        <w:pStyle w:val="BodyText"/>
        <w:numPr>
          <w:ilvl w:val="2"/>
          <w:numId w:val="5"/>
        </w:numPr>
        <w:ind w:left="1872"/>
        <w:rPr>
          <w:rFonts w:asciiTheme="minorHAnsi" w:hAnsiTheme="minorHAnsi" w:cstheme="minorHAnsi"/>
          <w:sz w:val="22"/>
          <w:szCs w:val="22"/>
        </w:rPr>
      </w:pPr>
      <w:bookmarkStart w:id="0" w:name="_Toc525836279"/>
      <w:r w:rsidRPr="00480802">
        <w:rPr>
          <w:rFonts w:asciiTheme="minorHAnsi" w:hAnsiTheme="minorHAnsi" w:cstheme="minorHAnsi"/>
          <w:sz w:val="22"/>
          <w:szCs w:val="22"/>
        </w:rPr>
        <w:t>Meeting with an employer at their place of work to learn about the world of work and understand work duties associated with a job/career of interest (this can be done through a workplace tour, informational interview, volunteer/internship/paid/unpaid work experience, etc.)</w:t>
      </w:r>
      <w:bookmarkStart w:id="1" w:name="_Toc525836280"/>
      <w:bookmarkEnd w:id="0"/>
      <w:r w:rsidRPr="00480802">
        <w:rPr>
          <w:rFonts w:asciiTheme="minorHAnsi" w:hAnsiTheme="minorHAnsi" w:cstheme="minorHAnsi"/>
          <w:sz w:val="22"/>
          <w:szCs w:val="22"/>
        </w:rPr>
        <w:t>;</w:t>
      </w:r>
    </w:p>
    <w:p w14:paraId="5B86981B" w14:textId="77777777" w:rsidR="00CC386F" w:rsidRPr="00480802" w:rsidRDefault="00CC386F" w:rsidP="0073290D">
      <w:pPr>
        <w:pStyle w:val="BodyText"/>
        <w:numPr>
          <w:ilvl w:val="2"/>
          <w:numId w:val="5"/>
        </w:numPr>
        <w:ind w:left="1872"/>
        <w:rPr>
          <w:rFonts w:asciiTheme="minorHAnsi" w:hAnsiTheme="minorHAnsi" w:cstheme="minorHAnsi"/>
          <w:sz w:val="22"/>
          <w:szCs w:val="22"/>
        </w:rPr>
      </w:pPr>
      <w:r w:rsidRPr="00480802">
        <w:rPr>
          <w:rFonts w:asciiTheme="minorHAnsi" w:hAnsiTheme="minorHAnsi" w:cstheme="minorHAnsi"/>
          <w:sz w:val="22"/>
          <w:szCs w:val="22"/>
        </w:rPr>
        <w:t>Learning about, and as appropriate, practicing following common workplace rules</w:t>
      </w:r>
      <w:bookmarkStart w:id="2" w:name="_Toc525836281"/>
      <w:bookmarkEnd w:id="1"/>
      <w:r w:rsidRPr="00480802">
        <w:rPr>
          <w:rFonts w:asciiTheme="minorHAnsi" w:hAnsiTheme="minorHAnsi" w:cstheme="minorHAnsi"/>
          <w:sz w:val="22"/>
          <w:szCs w:val="22"/>
        </w:rPr>
        <w:t>; and</w:t>
      </w:r>
    </w:p>
    <w:p w14:paraId="55861D76" w14:textId="77777777" w:rsidR="00F269B3" w:rsidRPr="00395D88" w:rsidRDefault="00BD218B" w:rsidP="00395D88">
      <w:pPr>
        <w:pStyle w:val="BodyText"/>
        <w:numPr>
          <w:ilvl w:val="2"/>
          <w:numId w:val="5"/>
        </w:numPr>
        <w:spacing w:after="120"/>
        <w:ind w:left="1872"/>
        <w:rPr>
          <w:rFonts w:asciiTheme="minorHAnsi" w:hAnsiTheme="minorHAnsi" w:cstheme="minorHAnsi"/>
          <w:sz w:val="22"/>
          <w:szCs w:val="22"/>
        </w:rPr>
      </w:pPr>
      <w:r w:rsidRPr="00480802">
        <w:rPr>
          <w:rFonts w:asciiTheme="minorHAnsi" w:hAnsiTheme="minorHAnsi" w:cstheme="minorHAnsi"/>
          <w:sz w:val="22"/>
          <w:szCs w:val="22"/>
        </w:rPr>
        <w:t>Identifying an area</w:t>
      </w:r>
      <w:r w:rsidR="00CC386F" w:rsidRPr="00480802">
        <w:rPr>
          <w:rFonts w:asciiTheme="minorHAnsi" w:hAnsiTheme="minorHAnsi" w:cstheme="minorHAnsi"/>
          <w:sz w:val="22"/>
          <w:szCs w:val="22"/>
        </w:rPr>
        <w:t xml:space="preserve"> for students to grow their work skills</w:t>
      </w:r>
      <w:bookmarkEnd w:id="2"/>
      <w:r w:rsidR="00CC386F" w:rsidRPr="00480802">
        <w:rPr>
          <w:rFonts w:asciiTheme="minorHAnsi" w:hAnsiTheme="minorHAnsi" w:cstheme="minorHAnsi"/>
          <w:sz w:val="22"/>
          <w:szCs w:val="22"/>
        </w:rPr>
        <w:t>.</w:t>
      </w:r>
    </w:p>
    <w:p w14:paraId="15250B57" w14:textId="77777777" w:rsidR="00F269B3" w:rsidRPr="00395D88" w:rsidRDefault="00F269B3" w:rsidP="00F269B3">
      <w:pPr>
        <w:pStyle w:val="BodyText"/>
        <w:spacing w:after="120"/>
        <w:ind w:left="1440" w:right="144"/>
        <w:rPr>
          <w:rFonts w:asciiTheme="minorHAnsi" w:hAnsiTheme="minorHAnsi" w:cstheme="minorHAnsi"/>
          <w:color w:val="000000" w:themeColor="text1"/>
          <w:sz w:val="22"/>
          <w:szCs w:val="22"/>
        </w:rPr>
      </w:pPr>
      <w:r w:rsidRPr="00395D88">
        <w:rPr>
          <w:rFonts w:asciiTheme="minorHAnsi" w:hAnsiTheme="minorHAnsi" w:cstheme="minorHAnsi"/>
          <w:color w:val="000000" w:themeColor="text1"/>
          <w:sz w:val="22"/>
          <w:szCs w:val="22"/>
        </w:rPr>
        <w:t xml:space="preserve">A vendor may be approved to pay student wages for work experiences.  As funding is available, the vendor may seek DARS reimbursement for student wages of work experiences that last three to eight weeks with a single place of business.  A vendor must be pre-approved by DARS to pay student wages and have the wage reimbursement code added to their list of approved services.  Wage reimbursement from DARS must be agreed upon in writing in advance of the work experience (in the form of an authorization from DARS for wage reimbursement).  Wage reimbursement may not occur for </w:t>
      </w:r>
      <w:r w:rsidR="00C868D4">
        <w:rPr>
          <w:rFonts w:asciiTheme="minorHAnsi" w:hAnsiTheme="minorHAnsi" w:cstheme="minorHAnsi"/>
          <w:color w:val="000000" w:themeColor="text1"/>
          <w:sz w:val="22"/>
          <w:szCs w:val="22"/>
        </w:rPr>
        <w:t>work experiences at a</w:t>
      </w:r>
      <w:r w:rsidRPr="00395D88">
        <w:rPr>
          <w:rFonts w:asciiTheme="minorHAnsi" w:hAnsiTheme="minorHAnsi" w:cstheme="minorHAnsi"/>
          <w:color w:val="000000" w:themeColor="text1"/>
          <w:sz w:val="22"/>
          <w:szCs w:val="22"/>
        </w:rPr>
        <w:t xml:space="preserve"> vendor’s place of business or for contract work performed by the vendor.  Wage reimbursement may only occur for work experiences that complement and do not displace the work of paid employees while providing educational benefits to the student.  Wage reimbursement can only be for work experiences in which the business drives no immediate advantage from the student’s activities.  All work experiences must comply with all applicable state and federal labor laws, to include the Department of Labor requirements, including the Fair Labor Standards Act.  </w:t>
      </w:r>
    </w:p>
    <w:p w14:paraId="4930C96B" w14:textId="77777777" w:rsidR="00F269B3" w:rsidRPr="00395D88" w:rsidRDefault="00F269B3" w:rsidP="004A5C74">
      <w:pPr>
        <w:spacing w:after="240"/>
        <w:ind w:left="1440"/>
        <w:rPr>
          <w:rFonts w:asciiTheme="minorHAnsi" w:hAnsiTheme="minorHAnsi" w:cstheme="minorHAnsi"/>
          <w:color w:val="000000" w:themeColor="text1"/>
          <w:shd w:val="clear" w:color="auto" w:fill="FFFFFF"/>
        </w:rPr>
      </w:pPr>
      <w:r w:rsidRPr="00395D88">
        <w:rPr>
          <w:rFonts w:asciiTheme="minorHAnsi" w:hAnsiTheme="minorHAnsi" w:cstheme="minorHAnsi"/>
          <w:color w:val="000000" w:themeColor="text1"/>
        </w:rPr>
        <w:t xml:space="preserve">The vendor must pay the student Virginia’s minimum hourly wage.  The vendor must pay employer </w:t>
      </w:r>
      <w:r w:rsidRPr="00395D88">
        <w:rPr>
          <w:rFonts w:asciiTheme="minorHAnsi" w:hAnsiTheme="minorHAnsi" w:cstheme="minorHAnsi"/>
          <w:color w:val="000000" w:themeColor="text1"/>
          <w:shd w:val="clear" w:color="auto" w:fill="FFFFFF"/>
        </w:rPr>
        <w:t>Federal Insurance Contributions Act (</w:t>
      </w:r>
      <w:r w:rsidRPr="00395D88">
        <w:rPr>
          <w:rFonts w:asciiTheme="minorHAnsi" w:hAnsiTheme="minorHAnsi" w:cstheme="minorHAnsi"/>
          <w:bCs/>
          <w:color w:val="000000" w:themeColor="text1"/>
          <w:shd w:val="clear" w:color="auto" w:fill="FFFFFF"/>
        </w:rPr>
        <w:t>FICA</w:t>
      </w:r>
      <w:r w:rsidRPr="00395D88">
        <w:rPr>
          <w:rFonts w:asciiTheme="minorHAnsi" w:hAnsiTheme="minorHAnsi" w:cstheme="minorHAnsi"/>
          <w:color w:val="000000" w:themeColor="text1"/>
          <w:shd w:val="clear" w:color="auto" w:fill="FFFFFF"/>
        </w:rPr>
        <w:t>) taxes and worker’s compensation taxes.</w:t>
      </w:r>
      <w:r w:rsidRPr="00395D88">
        <w:rPr>
          <w:rFonts w:asciiTheme="minorHAnsi" w:hAnsiTheme="minorHAnsi" w:cstheme="minorHAnsi"/>
          <w:color w:val="000000" w:themeColor="text1"/>
        </w:rPr>
        <w:t xml:space="preserve">  </w:t>
      </w:r>
      <w:r w:rsidRPr="00395D88">
        <w:rPr>
          <w:rFonts w:asciiTheme="minorHAnsi" w:hAnsiTheme="minorHAnsi" w:cstheme="minorHAnsi"/>
          <w:color w:val="000000" w:themeColor="text1"/>
          <w:shd w:val="clear" w:color="auto" w:fill="FFFFFF"/>
        </w:rPr>
        <w:t xml:space="preserve">DARS shall reimburse the vendor at the agreed upon reimbursement rate.  </w:t>
      </w:r>
      <w:r w:rsidRPr="00395D88">
        <w:rPr>
          <w:rFonts w:asciiTheme="minorHAnsi" w:hAnsiTheme="minorHAnsi" w:cstheme="minorHAnsi"/>
          <w:color w:val="000000" w:themeColor="text1"/>
        </w:rPr>
        <w:t>T</w:t>
      </w:r>
      <w:r w:rsidR="004A5C74" w:rsidRPr="00395D88">
        <w:rPr>
          <w:rFonts w:asciiTheme="minorHAnsi" w:hAnsiTheme="minorHAnsi" w:cstheme="minorHAnsi"/>
          <w:color w:val="000000" w:themeColor="text1"/>
        </w:rPr>
        <w:t>o be reimbursed, t</w:t>
      </w:r>
      <w:r w:rsidRPr="00395D88">
        <w:rPr>
          <w:rFonts w:asciiTheme="minorHAnsi" w:hAnsiTheme="minorHAnsi" w:cstheme="minorHAnsi"/>
          <w:color w:val="000000" w:themeColor="text1"/>
        </w:rPr>
        <w:t xml:space="preserve">he </w:t>
      </w:r>
      <w:r w:rsidR="004A5C74" w:rsidRPr="00395D88">
        <w:rPr>
          <w:rFonts w:asciiTheme="minorHAnsi" w:hAnsiTheme="minorHAnsi" w:cstheme="minorHAnsi"/>
          <w:color w:val="000000" w:themeColor="text1"/>
        </w:rPr>
        <w:t>vendor</w:t>
      </w:r>
      <w:r w:rsidRPr="00395D88">
        <w:rPr>
          <w:rFonts w:asciiTheme="minorHAnsi" w:hAnsiTheme="minorHAnsi" w:cstheme="minorHAnsi"/>
          <w:color w:val="000000" w:themeColor="text1"/>
        </w:rPr>
        <w:t xml:space="preserve"> must complete</w:t>
      </w:r>
      <w:r w:rsidR="004A5C74" w:rsidRPr="00395D88">
        <w:rPr>
          <w:rFonts w:asciiTheme="minorHAnsi" w:hAnsiTheme="minorHAnsi" w:cstheme="minorHAnsi"/>
          <w:color w:val="000000" w:themeColor="text1"/>
        </w:rPr>
        <w:t xml:space="preserve"> DARS</w:t>
      </w:r>
      <w:r w:rsidR="00BE14F6" w:rsidRPr="00395D88">
        <w:rPr>
          <w:rFonts w:asciiTheme="minorHAnsi" w:hAnsiTheme="minorHAnsi" w:cstheme="minorHAnsi"/>
          <w:color w:val="000000" w:themeColor="text1"/>
        </w:rPr>
        <w:t xml:space="preserve"> form PreETS-6 (Time Log for Approved Student Work Experiences)</w:t>
      </w:r>
      <w:r w:rsidRPr="00395D88">
        <w:rPr>
          <w:rFonts w:asciiTheme="minorHAnsi" w:hAnsiTheme="minorHAnsi" w:cstheme="minorHAnsi"/>
          <w:color w:val="000000" w:themeColor="text1"/>
        </w:rPr>
        <w:t xml:space="preserve"> </w:t>
      </w:r>
      <w:r w:rsidR="004A5C74" w:rsidRPr="00395D88">
        <w:rPr>
          <w:rFonts w:asciiTheme="minorHAnsi" w:hAnsiTheme="minorHAnsi" w:cstheme="minorHAnsi"/>
          <w:color w:val="000000" w:themeColor="text1"/>
        </w:rPr>
        <w:t>and</w:t>
      </w:r>
      <w:r w:rsidRPr="00395D88">
        <w:rPr>
          <w:rFonts w:asciiTheme="minorHAnsi" w:hAnsiTheme="minorHAnsi" w:cstheme="minorHAnsi"/>
          <w:color w:val="000000" w:themeColor="text1"/>
        </w:rPr>
        <w:t xml:space="preserve"> submit th</w:t>
      </w:r>
      <w:r w:rsidR="004A5C74" w:rsidRPr="00395D88">
        <w:rPr>
          <w:rFonts w:asciiTheme="minorHAnsi" w:hAnsiTheme="minorHAnsi" w:cstheme="minorHAnsi"/>
          <w:color w:val="000000" w:themeColor="text1"/>
        </w:rPr>
        <w:t xml:space="preserve">at completed form </w:t>
      </w:r>
      <w:r w:rsidRPr="00395D88">
        <w:rPr>
          <w:rFonts w:asciiTheme="minorHAnsi" w:hAnsiTheme="minorHAnsi" w:cstheme="minorHAnsi"/>
          <w:color w:val="000000" w:themeColor="text1"/>
        </w:rPr>
        <w:t xml:space="preserve">and </w:t>
      </w:r>
      <w:r w:rsidR="00BE14F6" w:rsidRPr="00395D88">
        <w:rPr>
          <w:rFonts w:asciiTheme="minorHAnsi" w:hAnsiTheme="minorHAnsi" w:cstheme="minorHAnsi"/>
          <w:color w:val="000000" w:themeColor="text1"/>
        </w:rPr>
        <w:t>form PreETS-4 (</w:t>
      </w:r>
      <w:r w:rsidRPr="00395D88">
        <w:rPr>
          <w:rFonts w:asciiTheme="minorHAnsi" w:hAnsiTheme="minorHAnsi" w:cstheme="minorHAnsi"/>
          <w:color w:val="000000" w:themeColor="text1"/>
        </w:rPr>
        <w:t>Work Experience report and bill</w:t>
      </w:r>
      <w:r w:rsidR="00BE14F6" w:rsidRPr="00395D88">
        <w:rPr>
          <w:rFonts w:asciiTheme="minorHAnsi" w:hAnsiTheme="minorHAnsi" w:cstheme="minorHAnsi"/>
          <w:color w:val="000000" w:themeColor="text1"/>
        </w:rPr>
        <w:t>)</w:t>
      </w:r>
      <w:r w:rsidRPr="00395D88">
        <w:rPr>
          <w:rFonts w:asciiTheme="minorHAnsi" w:hAnsiTheme="minorHAnsi" w:cstheme="minorHAnsi"/>
          <w:color w:val="000000" w:themeColor="text1"/>
        </w:rPr>
        <w:t xml:space="preserve"> to DARS by the 10</w:t>
      </w:r>
      <w:r w:rsidRPr="00395D88">
        <w:rPr>
          <w:rFonts w:asciiTheme="minorHAnsi" w:hAnsiTheme="minorHAnsi" w:cstheme="minorHAnsi"/>
          <w:color w:val="000000" w:themeColor="text1"/>
          <w:vertAlign w:val="superscript"/>
        </w:rPr>
        <w:t>th</w:t>
      </w:r>
      <w:r w:rsidRPr="00395D88">
        <w:rPr>
          <w:rFonts w:asciiTheme="minorHAnsi" w:hAnsiTheme="minorHAnsi" w:cstheme="minorHAnsi"/>
          <w:color w:val="000000" w:themeColor="text1"/>
        </w:rPr>
        <w:t xml:space="preserve"> of the month immediately following the</w:t>
      </w:r>
      <w:r w:rsidR="004A5C74" w:rsidRPr="00395D88">
        <w:rPr>
          <w:rFonts w:asciiTheme="minorHAnsi" w:hAnsiTheme="minorHAnsi" w:cstheme="minorHAnsi"/>
          <w:color w:val="000000" w:themeColor="text1"/>
        </w:rPr>
        <w:t xml:space="preserve"> student’s participation in a </w:t>
      </w:r>
      <w:r w:rsidRPr="00395D88">
        <w:rPr>
          <w:rFonts w:asciiTheme="minorHAnsi" w:hAnsiTheme="minorHAnsi" w:cstheme="minorHAnsi"/>
          <w:color w:val="000000" w:themeColor="text1"/>
        </w:rPr>
        <w:t xml:space="preserve">work experience.  </w:t>
      </w:r>
      <w:r w:rsidR="004A5C74" w:rsidRPr="00395D88">
        <w:rPr>
          <w:rFonts w:asciiTheme="minorHAnsi" w:hAnsiTheme="minorHAnsi" w:cstheme="minorHAnsi"/>
          <w:color w:val="000000" w:themeColor="text1"/>
        </w:rPr>
        <w:t>DARS w</w:t>
      </w:r>
      <w:r w:rsidRPr="00395D88">
        <w:rPr>
          <w:rFonts w:asciiTheme="minorHAnsi" w:hAnsiTheme="minorHAnsi" w:cstheme="minorHAnsi"/>
          <w:color w:val="000000" w:themeColor="text1"/>
        </w:rPr>
        <w:t>age reimbursement shall not exceed eight weeks.</w:t>
      </w:r>
    </w:p>
    <w:p w14:paraId="6FABEC47" w14:textId="77777777" w:rsidR="00CC35A1" w:rsidRPr="00480802" w:rsidRDefault="007C08BC" w:rsidP="007C08BC">
      <w:pPr>
        <w:pStyle w:val="ListParagraph"/>
        <w:numPr>
          <w:ilvl w:val="2"/>
          <w:numId w:val="1"/>
        </w:numPr>
        <w:tabs>
          <w:tab w:val="left" w:pos="1181"/>
        </w:tabs>
        <w:spacing w:after="120" w:line="247" w:lineRule="auto"/>
        <w:ind w:left="1368"/>
        <w:rPr>
          <w:rFonts w:asciiTheme="minorHAnsi" w:hAnsiTheme="minorHAnsi" w:cstheme="minorHAnsi"/>
          <w:color w:val="FF0000"/>
        </w:rPr>
      </w:pPr>
      <w:r>
        <w:rPr>
          <w:rFonts w:asciiTheme="minorHAnsi" w:hAnsiTheme="minorHAnsi" w:cstheme="minorHAnsi"/>
          <w:b/>
          <w:color w:val="000000" w:themeColor="text1"/>
        </w:rPr>
        <w:lastRenderedPageBreak/>
        <w:t xml:space="preserve">   </w:t>
      </w:r>
      <w:r w:rsidR="00CC35A1" w:rsidRPr="00480802">
        <w:rPr>
          <w:rFonts w:asciiTheme="minorHAnsi" w:hAnsiTheme="minorHAnsi" w:cstheme="minorHAnsi"/>
          <w:b/>
          <w:color w:val="000000" w:themeColor="text1"/>
        </w:rPr>
        <w:t>Counseling on postsecondary education and training opportunities</w:t>
      </w:r>
      <w:r w:rsidR="00CC386F" w:rsidRPr="00480802">
        <w:rPr>
          <w:rFonts w:asciiTheme="minorHAnsi" w:hAnsiTheme="minorHAnsi" w:cstheme="minorHAnsi"/>
          <w:b/>
          <w:color w:val="000000" w:themeColor="text1"/>
        </w:rPr>
        <w:t>.</w:t>
      </w:r>
      <w:r w:rsidR="00CC386F" w:rsidRPr="00480802">
        <w:rPr>
          <w:rFonts w:asciiTheme="minorHAnsi" w:hAnsiTheme="minorHAnsi" w:cstheme="minorHAnsi"/>
          <w:color w:val="000000" w:themeColor="text1"/>
        </w:rPr>
        <w:t xml:space="preserve"> Support</w:t>
      </w:r>
      <w:r w:rsidR="00CC35A1" w:rsidRPr="00480802">
        <w:rPr>
          <w:rFonts w:asciiTheme="minorHAnsi" w:hAnsiTheme="minorHAnsi" w:cstheme="minorHAnsi"/>
          <w:color w:val="000000" w:themeColor="text1"/>
        </w:rPr>
        <w:t xml:space="preserve"> students to develop awareness of the range of postsecondary educational and occupational training opportunities and emphasizes a career pathways approach.</w:t>
      </w:r>
      <w:r w:rsidR="00CC386F" w:rsidRPr="00480802">
        <w:rPr>
          <w:rFonts w:asciiTheme="minorHAnsi" w:hAnsiTheme="minorHAnsi" w:cstheme="minorHAnsi"/>
          <w:color w:val="000000" w:themeColor="text1"/>
        </w:rPr>
        <w:t xml:space="preserve"> At a minimum, services must include: </w:t>
      </w:r>
    </w:p>
    <w:p w14:paraId="31945AE7" w14:textId="77777777" w:rsidR="00CC386F" w:rsidRPr="00480802" w:rsidRDefault="00CC386F" w:rsidP="0073290D">
      <w:pPr>
        <w:pStyle w:val="BodyText"/>
        <w:numPr>
          <w:ilvl w:val="2"/>
          <w:numId w:val="7"/>
        </w:numPr>
        <w:ind w:left="1872"/>
        <w:rPr>
          <w:rFonts w:asciiTheme="minorHAnsi" w:hAnsiTheme="minorHAnsi" w:cstheme="minorHAnsi"/>
          <w:sz w:val="22"/>
          <w:szCs w:val="22"/>
        </w:rPr>
      </w:pPr>
      <w:r w:rsidRPr="00480802">
        <w:rPr>
          <w:rFonts w:asciiTheme="minorHAnsi" w:hAnsiTheme="minorHAnsi" w:cstheme="minorHAnsi"/>
          <w:sz w:val="22"/>
          <w:szCs w:val="22"/>
        </w:rPr>
        <w:t>Understanding the difference between high school and postsecondary education/training;</w:t>
      </w:r>
    </w:p>
    <w:p w14:paraId="2370142E" w14:textId="77777777" w:rsidR="00CC386F" w:rsidRPr="00480802" w:rsidRDefault="00CC386F" w:rsidP="0073290D">
      <w:pPr>
        <w:pStyle w:val="BodyText"/>
        <w:numPr>
          <w:ilvl w:val="2"/>
          <w:numId w:val="7"/>
        </w:numPr>
        <w:ind w:left="1872"/>
        <w:rPr>
          <w:rFonts w:asciiTheme="minorHAnsi" w:hAnsiTheme="minorHAnsi" w:cstheme="minorHAnsi"/>
          <w:sz w:val="22"/>
          <w:szCs w:val="22"/>
        </w:rPr>
      </w:pPr>
      <w:r w:rsidRPr="00480802">
        <w:rPr>
          <w:rFonts w:asciiTheme="minorHAnsi" w:hAnsiTheme="minorHAnsi" w:cstheme="minorHAnsi"/>
          <w:sz w:val="22"/>
          <w:szCs w:val="22"/>
        </w:rPr>
        <w:t>Exploring different types of postsecondary academic and occupational training options and how these will support high-quality careers;</w:t>
      </w:r>
    </w:p>
    <w:p w14:paraId="1DC2EE66" w14:textId="77777777" w:rsidR="00CC386F" w:rsidRPr="00480802" w:rsidRDefault="00CC386F" w:rsidP="0073290D">
      <w:pPr>
        <w:pStyle w:val="BodyText"/>
        <w:numPr>
          <w:ilvl w:val="2"/>
          <w:numId w:val="7"/>
        </w:numPr>
        <w:ind w:left="1872"/>
        <w:rPr>
          <w:rFonts w:asciiTheme="minorHAnsi" w:hAnsiTheme="minorHAnsi" w:cstheme="minorHAnsi"/>
          <w:sz w:val="22"/>
          <w:szCs w:val="22"/>
        </w:rPr>
      </w:pPr>
      <w:r w:rsidRPr="00480802">
        <w:rPr>
          <w:rFonts w:asciiTheme="minorHAnsi" w:hAnsiTheme="minorHAnsi" w:cstheme="minorHAnsi"/>
          <w:sz w:val="22"/>
          <w:szCs w:val="22"/>
        </w:rPr>
        <w:t>Student identification of at least one postsecondary academic or occupational training of interest;</w:t>
      </w:r>
    </w:p>
    <w:p w14:paraId="5A406FAF" w14:textId="77777777" w:rsidR="00CC386F" w:rsidRPr="00480802" w:rsidRDefault="00CC386F" w:rsidP="0073290D">
      <w:pPr>
        <w:pStyle w:val="BodyText"/>
        <w:numPr>
          <w:ilvl w:val="2"/>
          <w:numId w:val="7"/>
        </w:numPr>
        <w:ind w:left="1872"/>
        <w:rPr>
          <w:rFonts w:asciiTheme="minorHAnsi" w:hAnsiTheme="minorHAnsi" w:cstheme="minorHAnsi"/>
          <w:sz w:val="22"/>
          <w:szCs w:val="22"/>
        </w:rPr>
      </w:pPr>
      <w:r w:rsidRPr="00480802">
        <w:rPr>
          <w:rFonts w:asciiTheme="minorHAnsi" w:hAnsiTheme="minorHAnsi" w:cstheme="minorHAnsi"/>
          <w:sz w:val="22"/>
          <w:szCs w:val="22"/>
        </w:rPr>
        <w:t>Learning about federal financial aid options;</w:t>
      </w:r>
    </w:p>
    <w:p w14:paraId="750961FD" w14:textId="77777777" w:rsidR="00CC386F" w:rsidRPr="00480802" w:rsidRDefault="00CC386F" w:rsidP="007C08BC">
      <w:pPr>
        <w:pStyle w:val="BodyText"/>
        <w:numPr>
          <w:ilvl w:val="2"/>
          <w:numId w:val="7"/>
        </w:numPr>
        <w:spacing w:after="120"/>
        <w:ind w:left="1872"/>
        <w:rPr>
          <w:rFonts w:asciiTheme="minorHAnsi" w:hAnsiTheme="minorHAnsi" w:cstheme="minorHAnsi"/>
          <w:sz w:val="22"/>
          <w:szCs w:val="22"/>
        </w:rPr>
      </w:pPr>
      <w:r w:rsidRPr="00480802">
        <w:rPr>
          <w:rFonts w:asciiTheme="minorHAnsi" w:hAnsiTheme="minorHAnsi" w:cstheme="minorHAnsi"/>
          <w:sz w:val="22"/>
          <w:szCs w:val="22"/>
        </w:rPr>
        <w:t>Learning the process for requesting and accessing accommodations for postsecondary education/training programs;</w:t>
      </w:r>
    </w:p>
    <w:p w14:paraId="040129D0" w14:textId="77777777" w:rsidR="00CC35A1" w:rsidRPr="00A777BF" w:rsidRDefault="007C08BC" w:rsidP="003A1EA6">
      <w:pPr>
        <w:pStyle w:val="ListParagraph"/>
        <w:numPr>
          <w:ilvl w:val="2"/>
          <w:numId w:val="1"/>
        </w:numPr>
        <w:tabs>
          <w:tab w:val="left" w:pos="1181"/>
        </w:tabs>
        <w:spacing w:after="120" w:line="247" w:lineRule="auto"/>
        <w:ind w:left="1368"/>
        <w:rPr>
          <w:rFonts w:asciiTheme="minorHAnsi" w:hAnsiTheme="minorHAnsi" w:cstheme="minorHAnsi"/>
          <w:color w:val="FF0000"/>
        </w:rPr>
      </w:pPr>
      <w:r>
        <w:rPr>
          <w:rFonts w:asciiTheme="minorHAnsi" w:hAnsiTheme="minorHAnsi" w:cstheme="minorHAnsi"/>
          <w:b/>
          <w:color w:val="000000" w:themeColor="text1"/>
        </w:rPr>
        <w:t xml:space="preserve">   </w:t>
      </w:r>
      <w:r w:rsidR="00CC35A1" w:rsidRPr="001443F4">
        <w:rPr>
          <w:rFonts w:asciiTheme="minorHAnsi" w:hAnsiTheme="minorHAnsi" w:cstheme="minorHAnsi"/>
          <w:b/>
          <w:color w:val="000000" w:themeColor="text1"/>
        </w:rPr>
        <w:t>Workplace readiness training</w:t>
      </w:r>
      <w:r w:rsidR="00CC386F" w:rsidRPr="001443F4">
        <w:rPr>
          <w:rFonts w:asciiTheme="minorHAnsi" w:hAnsiTheme="minorHAnsi" w:cstheme="minorHAnsi"/>
          <w:b/>
          <w:color w:val="000000" w:themeColor="text1"/>
        </w:rPr>
        <w:t>.</w:t>
      </w:r>
      <w:r w:rsidR="00CC386F" w:rsidRPr="001443F4">
        <w:rPr>
          <w:rFonts w:asciiTheme="minorHAnsi" w:hAnsiTheme="minorHAnsi" w:cstheme="minorHAnsi"/>
          <w:color w:val="000000" w:themeColor="text1"/>
        </w:rPr>
        <w:t xml:space="preserve">  S</w:t>
      </w:r>
      <w:r w:rsidR="00CC35A1" w:rsidRPr="001443F4">
        <w:rPr>
          <w:rFonts w:asciiTheme="minorHAnsi" w:hAnsiTheme="minorHAnsi" w:cstheme="minorHAnsi"/>
          <w:color w:val="000000" w:themeColor="text1"/>
        </w:rPr>
        <w:t>upport students</w:t>
      </w:r>
      <w:r w:rsidR="00BD218B">
        <w:rPr>
          <w:rFonts w:asciiTheme="minorHAnsi" w:hAnsiTheme="minorHAnsi" w:cstheme="minorHAnsi"/>
          <w:color w:val="000000" w:themeColor="text1"/>
        </w:rPr>
        <w:t xml:space="preserve"> to</w:t>
      </w:r>
      <w:r w:rsidR="00CC35A1" w:rsidRPr="001443F4">
        <w:rPr>
          <w:rFonts w:asciiTheme="minorHAnsi" w:hAnsiTheme="minorHAnsi" w:cstheme="minorHAnsi"/>
          <w:color w:val="000000" w:themeColor="text1"/>
        </w:rPr>
        <w:t xml:space="preserve"> </w:t>
      </w:r>
      <w:r w:rsidR="00BD218B">
        <w:rPr>
          <w:rFonts w:asciiTheme="minorHAnsi" w:hAnsiTheme="minorHAnsi" w:cstheme="minorHAnsi"/>
          <w:color w:val="000000" w:themeColor="text1"/>
        </w:rPr>
        <w:t>prepare</w:t>
      </w:r>
      <w:r w:rsidR="00CC35A1" w:rsidRPr="001443F4">
        <w:rPr>
          <w:rFonts w:asciiTheme="minorHAnsi" w:hAnsiTheme="minorHAnsi" w:cstheme="minorHAnsi"/>
          <w:color w:val="000000" w:themeColor="text1"/>
        </w:rPr>
        <w:t xml:space="preserve"> for adult life and </w:t>
      </w:r>
      <w:r w:rsidR="00BD218B">
        <w:rPr>
          <w:rFonts w:asciiTheme="minorHAnsi" w:hAnsiTheme="minorHAnsi" w:cstheme="minorHAnsi"/>
          <w:color w:val="000000" w:themeColor="text1"/>
        </w:rPr>
        <w:t>develop</w:t>
      </w:r>
      <w:r w:rsidR="00CC35A1" w:rsidRPr="001443F4">
        <w:rPr>
          <w:rFonts w:asciiTheme="minorHAnsi" w:hAnsiTheme="minorHAnsi" w:cstheme="minorHAnsi"/>
          <w:color w:val="000000" w:themeColor="text1"/>
        </w:rPr>
        <w:t xml:space="preserve"> commonly expected skills employers seek from most employees.</w:t>
      </w:r>
      <w:r w:rsidR="0073290D">
        <w:rPr>
          <w:rFonts w:asciiTheme="minorHAnsi" w:hAnsiTheme="minorHAnsi" w:cstheme="minorHAnsi"/>
          <w:color w:val="000000" w:themeColor="text1"/>
        </w:rPr>
        <w:t xml:space="preserve">  </w:t>
      </w:r>
      <w:r w:rsidR="00A21876">
        <w:rPr>
          <w:rFonts w:asciiTheme="minorHAnsi" w:hAnsiTheme="minorHAnsi" w:cstheme="minorHAnsi"/>
          <w:color w:val="000000" w:themeColor="text1"/>
        </w:rPr>
        <w:t>A vendor may provide training in using transportation as a stand-alone workplace readiness training service.  All other workplace readiness training services must include a</w:t>
      </w:r>
      <w:r w:rsidR="0073290D" w:rsidRPr="00A777BF">
        <w:rPr>
          <w:rFonts w:asciiTheme="minorHAnsi" w:hAnsiTheme="minorHAnsi" w:cstheme="minorHAnsi"/>
          <w:color w:val="000000" w:themeColor="text1"/>
        </w:rPr>
        <w:t>t a minimum:</w:t>
      </w:r>
    </w:p>
    <w:p w14:paraId="3BADD0A0" w14:textId="77777777" w:rsidR="003A1EA6" w:rsidRPr="003A1EA6" w:rsidRDefault="003A1EA6" w:rsidP="003A1EA6">
      <w:pPr>
        <w:pStyle w:val="BodyText"/>
        <w:numPr>
          <w:ilvl w:val="2"/>
          <w:numId w:val="9"/>
        </w:numPr>
        <w:ind w:left="1872"/>
        <w:rPr>
          <w:rFonts w:asciiTheme="minorHAnsi" w:hAnsiTheme="minorHAnsi" w:cstheme="minorHAnsi"/>
          <w:sz w:val="22"/>
          <w:szCs w:val="22"/>
        </w:rPr>
      </w:pPr>
      <w:bookmarkStart w:id="3" w:name="_Toc525836284"/>
      <w:r w:rsidRPr="003A1EA6">
        <w:rPr>
          <w:rFonts w:asciiTheme="minorHAnsi" w:hAnsiTheme="minorHAnsi" w:cstheme="minorHAnsi"/>
          <w:sz w:val="22"/>
          <w:szCs w:val="22"/>
        </w:rPr>
        <w:t>Learning where and how to search for work (including the importance of networking)</w:t>
      </w:r>
      <w:bookmarkEnd w:id="3"/>
      <w:r w:rsidRPr="003A1EA6">
        <w:rPr>
          <w:rFonts w:asciiTheme="minorHAnsi" w:hAnsiTheme="minorHAnsi" w:cstheme="minorHAnsi"/>
          <w:sz w:val="22"/>
          <w:szCs w:val="22"/>
        </w:rPr>
        <w:t>;</w:t>
      </w:r>
    </w:p>
    <w:p w14:paraId="16296F95" w14:textId="77777777" w:rsidR="003A1EA6" w:rsidRPr="003A1EA6" w:rsidRDefault="003A1EA6" w:rsidP="003A1EA6">
      <w:pPr>
        <w:pStyle w:val="BodyText"/>
        <w:numPr>
          <w:ilvl w:val="2"/>
          <w:numId w:val="9"/>
        </w:numPr>
        <w:ind w:left="1872"/>
        <w:rPr>
          <w:rFonts w:asciiTheme="minorHAnsi" w:hAnsiTheme="minorHAnsi" w:cstheme="minorHAnsi"/>
          <w:sz w:val="22"/>
          <w:szCs w:val="22"/>
        </w:rPr>
      </w:pPr>
      <w:bookmarkStart w:id="4" w:name="_Toc525836285"/>
      <w:r w:rsidRPr="003A1EA6">
        <w:rPr>
          <w:rFonts w:asciiTheme="minorHAnsi" w:hAnsiTheme="minorHAnsi" w:cstheme="minorHAnsi"/>
          <w:sz w:val="22"/>
          <w:szCs w:val="22"/>
        </w:rPr>
        <w:t>Learning and practicing how to effectively complete a job application</w:t>
      </w:r>
      <w:bookmarkEnd w:id="4"/>
      <w:r w:rsidRPr="003A1EA6">
        <w:rPr>
          <w:rFonts w:asciiTheme="minorHAnsi" w:hAnsiTheme="minorHAnsi" w:cstheme="minorHAnsi"/>
          <w:sz w:val="22"/>
          <w:szCs w:val="22"/>
        </w:rPr>
        <w:t>;</w:t>
      </w:r>
    </w:p>
    <w:p w14:paraId="4EAA585B" w14:textId="77777777" w:rsidR="003A1EA6" w:rsidRPr="003A1EA6" w:rsidRDefault="003A1EA6" w:rsidP="003A1EA6">
      <w:pPr>
        <w:pStyle w:val="BodyText"/>
        <w:numPr>
          <w:ilvl w:val="2"/>
          <w:numId w:val="9"/>
        </w:numPr>
        <w:ind w:left="1872"/>
        <w:rPr>
          <w:rFonts w:asciiTheme="minorHAnsi" w:hAnsiTheme="minorHAnsi" w:cstheme="minorHAnsi"/>
          <w:sz w:val="22"/>
          <w:szCs w:val="22"/>
        </w:rPr>
      </w:pPr>
      <w:bookmarkStart w:id="5" w:name="_Toc525836286"/>
      <w:r w:rsidRPr="003A1EA6">
        <w:rPr>
          <w:rFonts w:asciiTheme="minorHAnsi" w:hAnsiTheme="minorHAnsi" w:cstheme="minorHAnsi"/>
          <w:sz w:val="22"/>
          <w:szCs w:val="22"/>
        </w:rPr>
        <w:t>Learning what a behavioral interview question is and practicing how to effectively answer these questions</w:t>
      </w:r>
      <w:bookmarkEnd w:id="5"/>
      <w:r w:rsidRPr="003A1EA6">
        <w:rPr>
          <w:rFonts w:asciiTheme="minorHAnsi" w:hAnsiTheme="minorHAnsi" w:cstheme="minorHAnsi"/>
          <w:sz w:val="22"/>
          <w:szCs w:val="22"/>
        </w:rPr>
        <w:t>;</w:t>
      </w:r>
    </w:p>
    <w:p w14:paraId="780C81DB" w14:textId="77777777" w:rsidR="003A1EA6" w:rsidRPr="003A1EA6" w:rsidRDefault="003A1EA6" w:rsidP="003A1EA6">
      <w:pPr>
        <w:pStyle w:val="BodyText"/>
        <w:numPr>
          <w:ilvl w:val="2"/>
          <w:numId w:val="9"/>
        </w:numPr>
        <w:ind w:left="1872"/>
        <w:rPr>
          <w:rFonts w:asciiTheme="minorHAnsi" w:hAnsiTheme="minorHAnsi" w:cstheme="minorHAnsi"/>
          <w:sz w:val="22"/>
          <w:szCs w:val="22"/>
        </w:rPr>
      </w:pPr>
      <w:r w:rsidRPr="003A1EA6">
        <w:rPr>
          <w:rFonts w:asciiTheme="minorHAnsi" w:hAnsiTheme="minorHAnsi" w:cstheme="minorHAnsi"/>
          <w:sz w:val="22"/>
          <w:szCs w:val="22"/>
        </w:rPr>
        <w:t>Learning and practicing how to professionally ask for help on the job; and</w:t>
      </w:r>
    </w:p>
    <w:p w14:paraId="12DEB6DB" w14:textId="77777777" w:rsidR="003A1EA6" w:rsidRPr="003A1EA6" w:rsidRDefault="003A1EA6" w:rsidP="003A1EA6">
      <w:pPr>
        <w:pStyle w:val="BodyText"/>
        <w:numPr>
          <w:ilvl w:val="2"/>
          <w:numId w:val="9"/>
        </w:numPr>
        <w:ind w:left="1872"/>
        <w:rPr>
          <w:rFonts w:asciiTheme="minorHAnsi" w:hAnsiTheme="minorHAnsi" w:cstheme="minorHAnsi"/>
          <w:sz w:val="22"/>
          <w:szCs w:val="22"/>
        </w:rPr>
      </w:pPr>
      <w:r w:rsidRPr="003A1EA6">
        <w:rPr>
          <w:rFonts w:asciiTheme="minorHAnsi" w:hAnsiTheme="minorHAnsi" w:cstheme="minorHAnsi"/>
          <w:sz w:val="22"/>
          <w:szCs w:val="22"/>
        </w:rPr>
        <w:t>Financial literacy and financial empowerment.</w:t>
      </w:r>
    </w:p>
    <w:p w14:paraId="0519B2A0" w14:textId="77777777" w:rsidR="003A1EA6" w:rsidRPr="00A777BF" w:rsidRDefault="003A1EA6" w:rsidP="003A1EA6">
      <w:pPr>
        <w:pStyle w:val="BodyText"/>
        <w:spacing w:after="120"/>
        <w:ind w:left="1872"/>
        <w:rPr>
          <w:rFonts w:asciiTheme="minorHAnsi" w:hAnsiTheme="minorHAnsi" w:cstheme="minorHAnsi"/>
          <w:sz w:val="22"/>
          <w:szCs w:val="22"/>
        </w:rPr>
      </w:pPr>
    </w:p>
    <w:p w14:paraId="45E6470B" w14:textId="77777777" w:rsidR="00CC35A1" w:rsidRPr="00A777BF" w:rsidRDefault="007C08BC" w:rsidP="007C08BC">
      <w:pPr>
        <w:pStyle w:val="ListParagraph"/>
        <w:numPr>
          <w:ilvl w:val="2"/>
          <w:numId w:val="1"/>
        </w:numPr>
        <w:tabs>
          <w:tab w:val="left" w:pos="1181"/>
        </w:tabs>
        <w:spacing w:after="120" w:line="247" w:lineRule="auto"/>
        <w:ind w:left="1368"/>
        <w:rPr>
          <w:rFonts w:asciiTheme="minorHAnsi" w:hAnsiTheme="minorHAnsi" w:cstheme="minorHAnsi"/>
          <w:color w:val="FF0000"/>
        </w:rPr>
      </w:pPr>
      <w:r>
        <w:rPr>
          <w:rFonts w:asciiTheme="minorHAnsi" w:hAnsiTheme="minorHAnsi" w:cstheme="minorHAnsi"/>
          <w:b/>
          <w:color w:val="000000" w:themeColor="text1"/>
        </w:rPr>
        <w:t xml:space="preserve">    </w:t>
      </w:r>
      <w:r w:rsidR="00CC35A1" w:rsidRPr="001443F4">
        <w:rPr>
          <w:rFonts w:asciiTheme="minorHAnsi" w:hAnsiTheme="minorHAnsi" w:cstheme="minorHAnsi"/>
          <w:b/>
          <w:color w:val="000000" w:themeColor="text1"/>
        </w:rPr>
        <w:t>Instruction in Self-Advocacy</w:t>
      </w:r>
      <w:r w:rsidR="00CB29DA" w:rsidRPr="001443F4">
        <w:rPr>
          <w:rFonts w:asciiTheme="minorHAnsi" w:hAnsiTheme="minorHAnsi" w:cstheme="minorHAnsi"/>
          <w:b/>
          <w:color w:val="000000" w:themeColor="text1"/>
        </w:rPr>
        <w:t>.</w:t>
      </w:r>
      <w:r w:rsidR="00CB29DA" w:rsidRPr="001443F4">
        <w:rPr>
          <w:rFonts w:asciiTheme="minorHAnsi" w:hAnsiTheme="minorHAnsi" w:cstheme="minorHAnsi"/>
          <w:color w:val="000000" w:themeColor="text1"/>
        </w:rPr>
        <w:t xml:space="preserve">  Support</w:t>
      </w:r>
      <w:r w:rsidR="00CC35A1" w:rsidRPr="001443F4">
        <w:rPr>
          <w:rFonts w:asciiTheme="minorHAnsi" w:hAnsiTheme="minorHAnsi" w:cstheme="minorHAnsi"/>
          <w:color w:val="000000" w:themeColor="text1"/>
        </w:rPr>
        <w:t xml:space="preserve"> </w:t>
      </w:r>
      <w:r w:rsidR="00CB29DA" w:rsidRPr="001443F4">
        <w:rPr>
          <w:rFonts w:asciiTheme="minorHAnsi" w:hAnsiTheme="minorHAnsi" w:cstheme="minorHAnsi"/>
          <w:color w:val="000000" w:themeColor="text1"/>
        </w:rPr>
        <w:t>students’</w:t>
      </w:r>
      <w:r w:rsidR="00CC35A1" w:rsidRPr="001443F4">
        <w:rPr>
          <w:rFonts w:asciiTheme="minorHAnsi" w:hAnsiTheme="minorHAnsi" w:cstheme="minorHAnsi"/>
          <w:color w:val="000000" w:themeColor="text1"/>
        </w:rPr>
        <w:t xml:space="preserve"> development of effective communication and decision-making skills and emphasizes self-determination.</w:t>
      </w:r>
      <w:r w:rsidR="0073290D">
        <w:rPr>
          <w:rFonts w:asciiTheme="minorHAnsi" w:hAnsiTheme="minorHAnsi" w:cstheme="minorHAnsi"/>
          <w:color w:val="000000" w:themeColor="text1"/>
        </w:rPr>
        <w:t xml:space="preserve">  </w:t>
      </w:r>
      <w:r w:rsidR="0073290D" w:rsidRPr="00A777BF">
        <w:rPr>
          <w:rFonts w:asciiTheme="minorHAnsi" w:hAnsiTheme="minorHAnsi" w:cstheme="minorHAnsi"/>
          <w:color w:val="000000" w:themeColor="text1"/>
        </w:rPr>
        <w:t>At a minimum, services must include:</w:t>
      </w:r>
    </w:p>
    <w:p w14:paraId="2E403D33" w14:textId="77777777" w:rsidR="00CB29DA" w:rsidRPr="00A777BF" w:rsidRDefault="00CB29DA" w:rsidP="0073290D">
      <w:pPr>
        <w:pStyle w:val="BodyText"/>
        <w:numPr>
          <w:ilvl w:val="2"/>
          <w:numId w:val="11"/>
        </w:numPr>
        <w:ind w:left="1872"/>
        <w:rPr>
          <w:rFonts w:asciiTheme="minorHAnsi" w:hAnsiTheme="minorHAnsi" w:cstheme="minorHAnsi"/>
          <w:sz w:val="22"/>
          <w:szCs w:val="22"/>
        </w:rPr>
      </w:pPr>
      <w:bookmarkStart w:id="6" w:name="_Toc525836290"/>
      <w:r w:rsidRPr="00A777BF">
        <w:rPr>
          <w:rFonts w:asciiTheme="minorHAnsi" w:hAnsiTheme="minorHAnsi" w:cstheme="minorHAnsi"/>
          <w:sz w:val="22"/>
          <w:szCs w:val="22"/>
        </w:rPr>
        <w:t>Identify strengths</w:t>
      </w:r>
      <w:bookmarkEnd w:id="6"/>
      <w:r w:rsidRPr="00A777BF">
        <w:rPr>
          <w:rFonts w:asciiTheme="minorHAnsi" w:hAnsiTheme="minorHAnsi" w:cstheme="minorHAnsi"/>
          <w:sz w:val="22"/>
          <w:szCs w:val="22"/>
        </w:rPr>
        <w:t>;</w:t>
      </w:r>
    </w:p>
    <w:p w14:paraId="71789CF3" w14:textId="77777777" w:rsidR="00CB29DA" w:rsidRPr="00A777BF" w:rsidRDefault="00CB29DA" w:rsidP="0073290D">
      <w:pPr>
        <w:pStyle w:val="BodyText"/>
        <w:numPr>
          <w:ilvl w:val="2"/>
          <w:numId w:val="11"/>
        </w:numPr>
        <w:ind w:left="1872"/>
        <w:rPr>
          <w:rFonts w:asciiTheme="minorHAnsi" w:hAnsiTheme="minorHAnsi" w:cstheme="minorHAnsi"/>
          <w:sz w:val="22"/>
          <w:szCs w:val="22"/>
        </w:rPr>
      </w:pPr>
      <w:bookmarkStart w:id="7" w:name="_Toc525836291"/>
      <w:r w:rsidRPr="00A777BF">
        <w:rPr>
          <w:rFonts w:asciiTheme="minorHAnsi" w:hAnsiTheme="minorHAnsi" w:cstheme="minorHAnsi"/>
          <w:sz w:val="22"/>
          <w:szCs w:val="22"/>
        </w:rPr>
        <w:t>Identify support needs</w:t>
      </w:r>
      <w:bookmarkEnd w:id="7"/>
      <w:r w:rsidRPr="00A777BF">
        <w:rPr>
          <w:rFonts w:asciiTheme="minorHAnsi" w:hAnsiTheme="minorHAnsi" w:cstheme="minorHAnsi"/>
          <w:sz w:val="22"/>
          <w:szCs w:val="22"/>
        </w:rPr>
        <w:t>;</w:t>
      </w:r>
    </w:p>
    <w:p w14:paraId="3B2A04CC" w14:textId="77777777" w:rsidR="00CB29DA" w:rsidRPr="00A777BF" w:rsidRDefault="00CB29DA" w:rsidP="0073290D">
      <w:pPr>
        <w:pStyle w:val="BodyText"/>
        <w:numPr>
          <w:ilvl w:val="2"/>
          <w:numId w:val="11"/>
        </w:numPr>
        <w:ind w:left="1872"/>
        <w:rPr>
          <w:rFonts w:asciiTheme="minorHAnsi" w:hAnsiTheme="minorHAnsi" w:cstheme="minorHAnsi"/>
          <w:sz w:val="22"/>
          <w:szCs w:val="22"/>
        </w:rPr>
      </w:pPr>
      <w:bookmarkStart w:id="8" w:name="_Toc525836292"/>
      <w:r w:rsidRPr="00A777BF">
        <w:rPr>
          <w:rFonts w:asciiTheme="minorHAnsi" w:hAnsiTheme="minorHAnsi" w:cstheme="minorHAnsi"/>
          <w:sz w:val="22"/>
          <w:szCs w:val="22"/>
        </w:rPr>
        <w:t>Understand what it means to disclose one’s disability and who is responsible for doing this</w:t>
      </w:r>
      <w:bookmarkEnd w:id="8"/>
      <w:r w:rsidRPr="00A777BF">
        <w:rPr>
          <w:rFonts w:asciiTheme="minorHAnsi" w:hAnsiTheme="minorHAnsi" w:cstheme="minorHAnsi"/>
          <w:sz w:val="22"/>
          <w:szCs w:val="22"/>
        </w:rPr>
        <w:t>;</w:t>
      </w:r>
    </w:p>
    <w:p w14:paraId="5606DCF3" w14:textId="77777777" w:rsidR="00CB29DA" w:rsidRPr="00A777BF" w:rsidRDefault="00CB29DA" w:rsidP="0073290D">
      <w:pPr>
        <w:pStyle w:val="BodyText"/>
        <w:numPr>
          <w:ilvl w:val="2"/>
          <w:numId w:val="11"/>
        </w:numPr>
        <w:ind w:left="1872"/>
        <w:rPr>
          <w:rFonts w:asciiTheme="minorHAnsi" w:hAnsiTheme="minorHAnsi" w:cstheme="minorHAnsi"/>
          <w:sz w:val="22"/>
          <w:szCs w:val="22"/>
        </w:rPr>
      </w:pPr>
      <w:bookmarkStart w:id="9" w:name="_Toc525836296"/>
      <w:r w:rsidRPr="00A777BF">
        <w:rPr>
          <w:rFonts w:asciiTheme="minorHAnsi" w:hAnsiTheme="minorHAnsi" w:cstheme="minorHAnsi"/>
          <w:sz w:val="22"/>
          <w:szCs w:val="22"/>
        </w:rPr>
        <w:t>Understand how to effectively request and utilize accommodations</w:t>
      </w:r>
      <w:bookmarkEnd w:id="9"/>
    </w:p>
    <w:p w14:paraId="6057441F" w14:textId="77777777" w:rsidR="00CB29DA" w:rsidRPr="00A777BF" w:rsidRDefault="00CB29DA" w:rsidP="0073290D">
      <w:pPr>
        <w:pStyle w:val="BodyText"/>
        <w:numPr>
          <w:ilvl w:val="2"/>
          <w:numId w:val="11"/>
        </w:numPr>
        <w:ind w:left="1872"/>
        <w:rPr>
          <w:rFonts w:asciiTheme="minorHAnsi" w:hAnsiTheme="minorHAnsi" w:cstheme="minorHAnsi"/>
          <w:sz w:val="22"/>
          <w:szCs w:val="22"/>
        </w:rPr>
      </w:pPr>
      <w:bookmarkStart w:id="10" w:name="_Toc525836293"/>
      <w:r w:rsidRPr="00A777BF">
        <w:rPr>
          <w:rFonts w:asciiTheme="minorHAnsi" w:hAnsiTheme="minorHAnsi" w:cstheme="minorHAnsi"/>
          <w:sz w:val="22"/>
          <w:szCs w:val="22"/>
        </w:rPr>
        <w:t>Identify ways to be a self-advocate</w:t>
      </w:r>
      <w:bookmarkEnd w:id="10"/>
      <w:r w:rsidRPr="00A777BF">
        <w:rPr>
          <w:rFonts w:asciiTheme="minorHAnsi" w:hAnsiTheme="minorHAnsi" w:cstheme="minorHAnsi"/>
          <w:sz w:val="22"/>
          <w:szCs w:val="22"/>
        </w:rPr>
        <w:t>;</w:t>
      </w:r>
    </w:p>
    <w:p w14:paraId="0EDD3E0B" w14:textId="77777777" w:rsidR="00CB29DA" w:rsidRPr="00A777BF" w:rsidRDefault="00CB29DA" w:rsidP="0073290D">
      <w:pPr>
        <w:pStyle w:val="BodyText"/>
        <w:numPr>
          <w:ilvl w:val="2"/>
          <w:numId w:val="11"/>
        </w:numPr>
        <w:ind w:left="1872"/>
        <w:rPr>
          <w:rFonts w:asciiTheme="minorHAnsi" w:hAnsiTheme="minorHAnsi" w:cstheme="minorHAnsi"/>
          <w:sz w:val="22"/>
          <w:szCs w:val="22"/>
        </w:rPr>
      </w:pPr>
      <w:r w:rsidRPr="00A777BF">
        <w:rPr>
          <w:rFonts w:asciiTheme="minorHAnsi" w:hAnsiTheme="minorHAnsi" w:cstheme="minorHAnsi"/>
          <w:sz w:val="22"/>
          <w:szCs w:val="22"/>
        </w:rPr>
        <w:t>Identify/develop positive strategies to support effective problem solving</w:t>
      </w:r>
    </w:p>
    <w:p w14:paraId="58A1EB3C" w14:textId="77777777" w:rsidR="00CB29DA" w:rsidRPr="00A777BF" w:rsidRDefault="00CB29DA" w:rsidP="0073290D">
      <w:pPr>
        <w:pStyle w:val="BodyText"/>
        <w:numPr>
          <w:ilvl w:val="2"/>
          <w:numId w:val="11"/>
        </w:numPr>
        <w:ind w:left="1872"/>
        <w:rPr>
          <w:rFonts w:asciiTheme="minorHAnsi" w:hAnsiTheme="minorHAnsi" w:cstheme="minorHAnsi"/>
          <w:sz w:val="22"/>
          <w:szCs w:val="22"/>
        </w:rPr>
      </w:pPr>
      <w:bookmarkStart w:id="11" w:name="_Toc525836295"/>
      <w:r w:rsidRPr="00A777BF">
        <w:rPr>
          <w:rFonts w:asciiTheme="minorHAnsi" w:hAnsiTheme="minorHAnsi" w:cstheme="minorHAnsi"/>
          <w:sz w:val="22"/>
          <w:szCs w:val="22"/>
        </w:rPr>
        <w:t>Understand what an informed decision is and how to engage in informed decision making</w:t>
      </w:r>
      <w:bookmarkEnd w:id="11"/>
    </w:p>
    <w:p w14:paraId="56CA4253" w14:textId="77777777" w:rsidR="009F3E83" w:rsidRPr="001443F4" w:rsidRDefault="009F3E83">
      <w:pPr>
        <w:pStyle w:val="BodyText"/>
        <w:spacing w:before="6"/>
        <w:rPr>
          <w:rFonts w:asciiTheme="minorHAnsi" w:hAnsiTheme="minorHAnsi" w:cstheme="minorHAnsi"/>
          <w:sz w:val="22"/>
          <w:szCs w:val="22"/>
        </w:rPr>
      </w:pPr>
    </w:p>
    <w:p w14:paraId="285F48B7" w14:textId="77777777" w:rsidR="009F3E83" w:rsidRPr="001443F4" w:rsidRDefault="00DD2A5C" w:rsidP="0073290D">
      <w:pPr>
        <w:pStyle w:val="ListParagraph"/>
        <w:numPr>
          <w:ilvl w:val="1"/>
          <w:numId w:val="1"/>
        </w:numPr>
        <w:tabs>
          <w:tab w:val="left" w:pos="1181"/>
        </w:tabs>
        <w:spacing w:line="247" w:lineRule="auto"/>
        <w:ind w:left="864"/>
        <w:rPr>
          <w:rFonts w:asciiTheme="minorHAnsi" w:hAnsiTheme="minorHAnsi" w:cstheme="minorHAnsi"/>
          <w:strike/>
        </w:rPr>
      </w:pPr>
      <w:r w:rsidRPr="001443F4">
        <w:rPr>
          <w:rFonts w:asciiTheme="minorHAnsi" w:hAnsiTheme="minorHAnsi" w:cstheme="minorHAnsi"/>
        </w:rPr>
        <w:t xml:space="preserve">The </w:t>
      </w:r>
      <w:r w:rsidR="00CB29DA" w:rsidRPr="001443F4">
        <w:rPr>
          <w:rFonts w:asciiTheme="minorHAnsi" w:hAnsiTheme="minorHAnsi" w:cstheme="minorHAnsi"/>
        </w:rPr>
        <w:t xml:space="preserve">DARS counselor shall inform the </w:t>
      </w:r>
      <w:r w:rsidRPr="001443F4">
        <w:rPr>
          <w:rFonts w:asciiTheme="minorHAnsi" w:hAnsiTheme="minorHAnsi" w:cstheme="minorHAnsi"/>
        </w:rPr>
        <w:t xml:space="preserve">Vendor </w:t>
      </w:r>
      <w:r w:rsidR="00CB29DA" w:rsidRPr="001443F4">
        <w:rPr>
          <w:rFonts w:asciiTheme="minorHAnsi" w:hAnsiTheme="minorHAnsi" w:cstheme="minorHAnsi"/>
        </w:rPr>
        <w:t xml:space="preserve">of the student’s </w:t>
      </w:r>
      <w:r w:rsidR="00BD218B">
        <w:rPr>
          <w:rFonts w:asciiTheme="minorHAnsi" w:hAnsiTheme="minorHAnsi" w:cstheme="minorHAnsi"/>
        </w:rPr>
        <w:t>pre-employment transition services</w:t>
      </w:r>
      <w:r w:rsidR="00CB29DA" w:rsidRPr="001443F4">
        <w:rPr>
          <w:rFonts w:asciiTheme="minorHAnsi" w:hAnsiTheme="minorHAnsi" w:cstheme="minorHAnsi"/>
        </w:rPr>
        <w:t xml:space="preserve"> needs/goals/purpose for </w:t>
      </w:r>
      <w:r w:rsidR="00BD218B">
        <w:rPr>
          <w:rFonts w:asciiTheme="minorHAnsi" w:hAnsiTheme="minorHAnsi" w:cstheme="minorHAnsi"/>
        </w:rPr>
        <w:t>participating</w:t>
      </w:r>
      <w:r w:rsidR="00CB29DA" w:rsidRPr="001443F4">
        <w:rPr>
          <w:rFonts w:asciiTheme="minorHAnsi" w:hAnsiTheme="minorHAnsi" w:cstheme="minorHAnsi"/>
        </w:rPr>
        <w:t xml:space="preserve"> in</w:t>
      </w:r>
      <w:r w:rsidR="00BD218B">
        <w:rPr>
          <w:rFonts w:asciiTheme="minorHAnsi" w:hAnsiTheme="minorHAnsi" w:cstheme="minorHAnsi"/>
        </w:rPr>
        <w:t xml:space="preserve"> Vendor</w:t>
      </w:r>
      <w:r w:rsidR="00CB29DA" w:rsidRPr="001443F4">
        <w:rPr>
          <w:rFonts w:asciiTheme="minorHAnsi" w:hAnsiTheme="minorHAnsi" w:cstheme="minorHAnsi"/>
        </w:rPr>
        <w:t xml:space="preserve"> service</w:t>
      </w:r>
      <w:r w:rsidR="001D205A" w:rsidRPr="001443F4">
        <w:rPr>
          <w:rFonts w:asciiTheme="minorHAnsi" w:hAnsiTheme="minorHAnsi" w:cstheme="minorHAnsi"/>
        </w:rPr>
        <w:t xml:space="preserve">s.  Any additional goals identified </w:t>
      </w:r>
      <w:r w:rsidR="00CB29DA" w:rsidRPr="001443F4">
        <w:rPr>
          <w:rFonts w:asciiTheme="minorHAnsi" w:hAnsiTheme="minorHAnsi" w:cstheme="minorHAnsi"/>
        </w:rPr>
        <w:t xml:space="preserve">as a result of service provision </w:t>
      </w:r>
      <w:r w:rsidRPr="001443F4">
        <w:rPr>
          <w:rFonts w:asciiTheme="minorHAnsi" w:hAnsiTheme="minorHAnsi" w:cstheme="minorHAnsi"/>
        </w:rPr>
        <w:t xml:space="preserve">shall </w:t>
      </w:r>
      <w:r w:rsidR="00CB29DA" w:rsidRPr="001443F4">
        <w:rPr>
          <w:rFonts w:asciiTheme="minorHAnsi" w:hAnsiTheme="minorHAnsi" w:cstheme="minorHAnsi"/>
        </w:rPr>
        <w:t xml:space="preserve">be communicated by the Vendor to the DARS counselor within </w:t>
      </w:r>
      <w:r w:rsidR="001D205A" w:rsidRPr="00B24797">
        <w:rPr>
          <w:rFonts w:asciiTheme="minorHAnsi" w:hAnsiTheme="minorHAnsi" w:cstheme="minorHAnsi"/>
        </w:rPr>
        <w:t>three</w:t>
      </w:r>
      <w:r w:rsidR="00CB29DA" w:rsidRPr="00B24797">
        <w:rPr>
          <w:rFonts w:asciiTheme="minorHAnsi" w:hAnsiTheme="minorHAnsi" w:cstheme="minorHAnsi"/>
        </w:rPr>
        <w:t xml:space="preserve"> </w:t>
      </w:r>
      <w:r w:rsidR="00CB29DA" w:rsidRPr="001443F4">
        <w:rPr>
          <w:rFonts w:asciiTheme="minorHAnsi" w:hAnsiTheme="minorHAnsi" w:cstheme="minorHAnsi"/>
        </w:rPr>
        <w:t>business days of identification.</w:t>
      </w:r>
    </w:p>
    <w:p w14:paraId="6A7550CC" w14:textId="77777777" w:rsidR="001D205A" w:rsidRPr="001443F4" w:rsidRDefault="001D205A" w:rsidP="00F32616">
      <w:pPr>
        <w:pStyle w:val="BodyText"/>
        <w:rPr>
          <w:rFonts w:asciiTheme="minorHAnsi" w:hAnsiTheme="minorHAnsi" w:cstheme="minorHAnsi"/>
          <w:sz w:val="22"/>
          <w:szCs w:val="22"/>
        </w:rPr>
      </w:pPr>
    </w:p>
    <w:p w14:paraId="31A9846B" w14:textId="77777777" w:rsidR="009F3E83" w:rsidRPr="001443F4" w:rsidRDefault="00F371A2" w:rsidP="0073290D">
      <w:pPr>
        <w:pStyle w:val="ListParagraph"/>
        <w:numPr>
          <w:ilvl w:val="1"/>
          <w:numId w:val="1"/>
        </w:numPr>
        <w:tabs>
          <w:tab w:val="left" w:pos="1181"/>
        </w:tabs>
        <w:spacing w:line="247" w:lineRule="auto"/>
        <w:ind w:left="864"/>
        <w:rPr>
          <w:rFonts w:asciiTheme="minorHAnsi" w:hAnsiTheme="minorHAnsi" w:cstheme="minorHAnsi"/>
        </w:rPr>
      </w:pPr>
      <w:r w:rsidRPr="001443F4">
        <w:rPr>
          <w:rFonts w:asciiTheme="minorHAnsi" w:hAnsiTheme="minorHAnsi" w:cstheme="minorHAnsi"/>
        </w:rPr>
        <w:t xml:space="preserve">Pre-employment transition services shall be provided on a </w:t>
      </w:r>
      <w:r w:rsidR="00DD2A5C" w:rsidRPr="001443F4">
        <w:rPr>
          <w:rFonts w:asciiTheme="minorHAnsi" w:hAnsiTheme="minorHAnsi" w:cstheme="minorHAnsi"/>
        </w:rPr>
        <w:t xml:space="preserve">short-term </w:t>
      </w:r>
      <w:r w:rsidRPr="001443F4">
        <w:rPr>
          <w:rFonts w:asciiTheme="minorHAnsi" w:hAnsiTheme="minorHAnsi" w:cstheme="minorHAnsi"/>
        </w:rPr>
        <w:t>basis.  Unless otherwise noted in this appendix, a single pre-employment transition service shall not exceed eight weeks.</w:t>
      </w:r>
      <w:r w:rsidR="00BD218B">
        <w:rPr>
          <w:rFonts w:asciiTheme="minorHAnsi" w:hAnsiTheme="minorHAnsi" w:cstheme="minorHAnsi"/>
        </w:rPr>
        <w:t xml:space="preserve">  </w:t>
      </w:r>
      <w:r w:rsidRPr="001443F4">
        <w:rPr>
          <w:rFonts w:asciiTheme="minorHAnsi" w:hAnsiTheme="minorHAnsi" w:cstheme="minorHAnsi"/>
        </w:rPr>
        <w:t xml:space="preserve">As needed, though, a student may participate in multiple services provided by the Vendor.  </w:t>
      </w:r>
    </w:p>
    <w:p w14:paraId="4F49BC56" w14:textId="77777777" w:rsidR="009F3E83" w:rsidRPr="001443F4" w:rsidRDefault="009F3E83" w:rsidP="00F32616">
      <w:pPr>
        <w:pStyle w:val="BodyText"/>
        <w:rPr>
          <w:rFonts w:asciiTheme="minorHAnsi" w:hAnsiTheme="minorHAnsi" w:cstheme="minorHAnsi"/>
          <w:sz w:val="22"/>
          <w:szCs w:val="22"/>
        </w:rPr>
      </w:pPr>
    </w:p>
    <w:p w14:paraId="5ACB034F" w14:textId="77777777" w:rsidR="009F3E83" w:rsidRPr="00E01E63" w:rsidRDefault="00DD2A5C" w:rsidP="0073290D">
      <w:pPr>
        <w:pStyle w:val="ListParagraph"/>
        <w:numPr>
          <w:ilvl w:val="1"/>
          <w:numId w:val="1"/>
        </w:numPr>
        <w:tabs>
          <w:tab w:val="left" w:pos="1181"/>
        </w:tabs>
        <w:spacing w:line="247" w:lineRule="auto"/>
        <w:ind w:left="864"/>
        <w:rPr>
          <w:rFonts w:asciiTheme="minorHAnsi" w:hAnsiTheme="minorHAnsi" w:cstheme="minorHAnsi"/>
          <w:color w:val="548DD4" w:themeColor="text2" w:themeTint="99"/>
        </w:rPr>
      </w:pPr>
      <w:r w:rsidRPr="001443F4">
        <w:rPr>
          <w:rFonts w:asciiTheme="minorHAnsi" w:hAnsiTheme="minorHAnsi" w:cstheme="minorHAnsi"/>
        </w:rPr>
        <w:t>The Vendor shall maintain for D</w:t>
      </w:r>
      <w:r w:rsidR="00F371A2" w:rsidRPr="001443F4">
        <w:rPr>
          <w:rFonts w:asciiTheme="minorHAnsi" w:hAnsiTheme="minorHAnsi" w:cstheme="minorHAnsi"/>
        </w:rPr>
        <w:t>A</w:t>
      </w:r>
      <w:r w:rsidRPr="001443F4">
        <w:rPr>
          <w:rFonts w:asciiTheme="minorHAnsi" w:hAnsiTheme="minorHAnsi" w:cstheme="minorHAnsi"/>
        </w:rPr>
        <w:t xml:space="preserve">RS review an individual case record for each </w:t>
      </w:r>
      <w:r w:rsidR="00F371A2" w:rsidRPr="001443F4">
        <w:rPr>
          <w:rFonts w:asciiTheme="minorHAnsi" w:hAnsiTheme="minorHAnsi" w:cstheme="minorHAnsi"/>
        </w:rPr>
        <w:t>student</w:t>
      </w:r>
      <w:r w:rsidRPr="001443F4">
        <w:rPr>
          <w:rFonts w:asciiTheme="minorHAnsi" w:hAnsiTheme="minorHAnsi" w:cstheme="minorHAnsi"/>
        </w:rPr>
        <w:t xml:space="preserve"> served that is clear, </w:t>
      </w:r>
      <w:r w:rsidR="00B24797">
        <w:rPr>
          <w:rFonts w:asciiTheme="minorHAnsi" w:hAnsiTheme="minorHAnsi" w:cstheme="minorHAnsi"/>
        </w:rPr>
        <w:t>complete</w:t>
      </w:r>
      <w:r w:rsidRPr="001443F4">
        <w:rPr>
          <w:rFonts w:asciiTheme="minorHAnsi" w:hAnsiTheme="minorHAnsi" w:cstheme="minorHAnsi"/>
        </w:rPr>
        <w:t xml:space="preserve"> and current. </w:t>
      </w:r>
      <w:r w:rsidR="00F371A2" w:rsidRPr="001443F4">
        <w:rPr>
          <w:rFonts w:asciiTheme="minorHAnsi" w:hAnsiTheme="minorHAnsi" w:cstheme="minorHAnsi"/>
        </w:rPr>
        <w:t>At a minimum, r</w:t>
      </w:r>
      <w:r w:rsidRPr="001443F4">
        <w:rPr>
          <w:rFonts w:asciiTheme="minorHAnsi" w:hAnsiTheme="minorHAnsi" w:cstheme="minorHAnsi"/>
        </w:rPr>
        <w:t xml:space="preserve">ecords </w:t>
      </w:r>
      <w:r w:rsidR="00F371A2" w:rsidRPr="001443F4">
        <w:rPr>
          <w:rFonts w:asciiTheme="minorHAnsi" w:hAnsiTheme="minorHAnsi" w:cstheme="minorHAnsi"/>
        </w:rPr>
        <w:t>shall</w:t>
      </w:r>
      <w:r w:rsidRPr="001443F4">
        <w:rPr>
          <w:rFonts w:asciiTheme="minorHAnsi" w:hAnsiTheme="minorHAnsi" w:cstheme="minorHAnsi"/>
        </w:rPr>
        <w:t xml:space="preserve"> include</w:t>
      </w:r>
      <w:r w:rsidR="00F371A2" w:rsidRPr="001443F4">
        <w:rPr>
          <w:rFonts w:asciiTheme="minorHAnsi" w:hAnsiTheme="minorHAnsi" w:cstheme="minorHAnsi"/>
        </w:rPr>
        <w:t xml:space="preserve"> student identifying information, student with a disability status, pre-employment transition services provided </w:t>
      </w:r>
      <w:r w:rsidRPr="001443F4">
        <w:rPr>
          <w:rFonts w:asciiTheme="minorHAnsi" w:hAnsiTheme="minorHAnsi" w:cstheme="minorHAnsi"/>
        </w:rPr>
        <w:t>and progress reports.</w:t>
      </w:r>
      <w:r w:rsidR="003743B9">
        <w:rPr>
          <w:rFonts w:asciiTheme="minorHAnsi" w:hAnsiTheme="minorHAnsi" w:cstheme="minorHAnsi"/>
        </w:rPr>
        <w:t xml:space="preserve">  </w:t>
      </w:r>
    </w:p>
    <w:p w14:paraId="394AE642" w14:textId="77777777" w:rsidR="009F3E83" w:rsidRPr="001443F4" w:rsidRDefault="009F3E83" w:rsidP="00F32616">
      <w:pPr>
        <w:pStyle w:val="BodyText"/>
        <w:rPr>
          <w:rFonts w:asciiTheme="minorHAnsi" w:hAnsiTheme="minorHAnsi" w:cstheme="minorHAnsi"/>
          <w:sz w:val="22"/>
          <w:szCs w:val="22"/>
        </w:rPr>
      </w:pPr>
    </w:p>
    <w:p w14:paraId="097055C9" w14:textId="77777777" w:rsidR="009F3E83" w:rsidRPr="007C08BC" w:rsidRDefault="00DD2A5C" w:rsidP="007C08BC">
      <w:pPr>
        <w:pStyle w:val="ListParagraph"/>
        <w:numPr>
          <w:ilvl w:val="1"/>
          <w:numId w:val="1"/>
        </w:numPr>
        <w:tabs>
          <w:tab w:val="left" w:pos="1181"/>
        </w:tabs>
        <w:spacing w:line="237" w:lineRule="auto"/>
        <w:ind w:left="864"/>
        <w:rPr>
          <w:rFonts w:asciiTheme="minorHAnsi" w:hAnsiTheme="minorHAnsi" w:cstheme="minorHAnsi"/>
          <w:color w:val="FF0000"/>
        </w:rPr>
      </w:pPr>
      <w:r w:rsidRPr="003743B9">
        <w:rPr>
          <w:rFonts w:asciiTheme="minorHAnsi" w:hAnsiTheme="minorHAnsi" w:cstheme="minorHAnsi"/>
        </w:rPr>
        <w:t xml:space="preserve">The </w:t>
      </w:r>
      <w:r w:rsidR="00F371A2" w:rsidRPr="003743B9">
        <w:rPr>
          <w:rFonts w:asciiTheme="minorHAnsi" w:hAnsiTheme="minorHAnsi" w:cstheme="minorHAnsi"/>
        </w:rPr>
        <w:t>V</w:t>
      </w:r>
      <w:r w:rsidRPr="003743B9">
        <w:rPr>
          <w:rFonts w:asciiTheme="minorHAnsi" w:hAnsiTheme="minorHAnsi" w:cstheme="minorHAnsi"/>
        </w:rPr>
        <w:t xml:space="preserve">endor shall maintain ongoing CARF accreditation </w:t>
      </w:r>
      <w:r w:rsidR="00E01E63" w:rsidRPr="002A0C28">
        <w:rPr>
          <w:rFonts w:asciiTheme="minorHAnsi" w:hAnsiTheme="minorHAnsi" w:cstheme="minorHAnsi"/>
        </w:rPr>
        <w:t>as required by their full vendor agreement and all appendices that apply.</w:t>
      </w:r>
      <w:r w:rsidR="00E01E63">
        <w:rPr>
          <w:rFonts w:asciiTheme="minorHAnsi" w:hAnsiTheme="minorHAnsi" w:cstheme="minorHAnsi"/>
        </w:rPr>
        <w:t xml:space="preserve">  </w:t>
      </w:r>
    </w:p>
    <w:p w14:paraId="3597B166" w14:textId="77777777" w:rsidR="009F3E83" w:rsidRDefault="009F3E83">
      <w:pPr>
        <w:pStyle w:val="BodyText"/>
        <w:spacing w:before="7"/>
        <w:rPr>
          <w:rFonts w:asciiTheme="minorHAnsi" w:hAnsiTheme="minorHAnsi" w:cstheme="minorHAnsi"/>
          <w:sz w:val="22"/>
          <w:szCs w:val="22"/>
        </w:rPr>
      </w:pPr>
    </w:p>
    <w:p w14:paraId="177D646F" w14:textId="77777777" w:rsidR="00395D88" w:rsidRDefault="00395D88">
      <w:pPr>
        <w:pStyle w:val="BodyText"/>
        <w:spacing w:before="7"/>
        <w:rPr>
          <w:rFonts w:asciiTheme="minorHAnsi" w:hAnsiTheme="minorHAnsi" w:cstheme="minorHAnsi"/>
          <w:sz w:val="22"/>
          <w:szCs w:val="22"/>
        </w:rPr>
      </w:pPr>
    </w:p>
    <w:p w14:paraId="4082A9A7" w14:textId="77777777" w:rsidR="00395D88" w:rsidRDefault="00395D88">
      <w:pPr>
        <w:pStyle w:val="BodyText"/>
        <w:spacing w:before="7"/>
        <w:rPr>
          <w:rFonts w:asciiTheme="minorHAnsi" w:hAnsiTheme="minorHAnsi" w:cstheme="minorHAnsi"/>
          <w:sz w:val="22"/>
          <w:szCs w:val="22"/>
        </w:rPr>
      </w:pPr>
    </w:p>
    <w:p w14:paraId="6FB32F67" w14:textId="77777777" w:rsidR="00395D88" w:rsidRDefault="00395D88">
      <w:pPr>
        <w:pStyle w:val="BodyText"/>
        <w:spacing w:before="7"/>
        <w:rPr>
          <w:rFonts w:asciiTheme="minorHAnsi" w:hAnsiTheme="minorHAnsi" w:cstheme="minorHAnsi"/>
          <w:sz w:val="22"/>
          <w:szCs w:val="22"/>
        </w:rPr>
      </w:pPr>
    </w:p>
    <w:p w14:paraId="482E640D" w14:textId="77777777" w:rsidR="00955AE5" w:rsidRDefault="00955AE5">
      <w:pPr>
        <w:pStyle w:val="BodyText"/>
        <w:spacing w:before="7"/>
        <w:rPr>
          <w:rFonts w:asciiTheme="minorHAnsi" w:hAnsiTheme="minorHAnsi" w:cstheme="minorHAnsi"/>
          <w:sz w:val="22"/>
          <w:szCs w:val="22"/>
        </w:rPr>
      </w:pPr>
    </w:p>
    <w:p w14:paraId="36C11446" w14:textId="77777777" w:rsidR="00AA3ED8" w:rsidRDefault="00AA3ED8" w:rsidP="00AA3ED8">
      <w:pPr>
        <w:pStyle w:val="ListParagraph"/>
        <w:numPr>
          <w:ilvl w:val="0"/>
          <w:numId w:val="1"/>
        </w:numPr>
        <w:tabs>
          <w:tab w:val="left" w:pos="900"/>
          <w:tab w:val="left" w:pos="1181"/>
        </w:tabs>
        <w:spacing w:before="7" w:line="237" w:lineRule="auto"/>
        <w:rPr>
          <w:rFonts w:asciiTheme="minorHAnsi" w:hAnsiTheme="minorHAnsi" w:cstheme="minorHAnsi"/>
          <w:b/>
          <w:u w:val="single"/>
        </w:rPr>
      </w:pPr>
      <w:r w:rsidRPr="00AA3ED8">
        <w:rPr>
          <w:rFonts w:asciiTheme="minorHAnsi" w:hAnsiTheme="minorHAnsi" w:cstheme="minorHAnsi"/>
          <w:b/>
          <w:u w:val="single"/>
        </w:rPr>
        <w:t>Criminal Background Checks and Child Protective Services Registry Checks</w:t>
      </w:r>
    </w:p>
    <w:p w14:paraId="28339B32" w14:textId="77777777" w:rsidR="00AA3ED8" w:rsidRPr="00AA3ED8" w:rsidRDefault="00AA3ED8" w:rsidP="00AA3ED8">
      <w:pPr>
        <w:pStyle w:val="ListParagraph"/>
        <w:tabs>
          <w:tab w:val="left" w:pos="900"/>
          <w:tab w:val="left" w:pos="1181"/>
        </w:tabs>
        <w:spacing w:before="7" w:line="237" w:lineRule="auto"/>
        <w:ind w:left="432" w:firstLine="0"/>
        <w:rPr>
          <w:rFonts w:asciiTheme="minorHAnsi" w:hAnsiTheme="minorHAnsi" w:cstheme="minorHAnsi"/>
          <w:b/>
          <w:u w:val="single"/>
        </w:rPr>
      </w:pPr>
    </w:p>
    <w:p w14:paraId="5ED597DE" w14:textId="77777777" w:rsidR="00AA3ED8" w:rsidRPr="00D36A2B" w:rsidRDefault="00AA3ED8" w:rsidP="00AA3ED8">
      <w:pPr>
        <w:pStyle w:val="ListParagraph"/>
        <w:numPr>
          <w:ilvl w:val="1"/>
          <w:numId w:val="1"/>
        </w:numPr>
        <w:tabs>
          <w:tab w:val="left" w:pos="900"/>
          <w:tab w:val="left" w:pos="1181"/>
        </w:tabs>
        <w:spacing w:before="7" w:line="238" w:lineRule="auto"/>
        <w:ind w:left="864"/>
        <w:rPr>
          <w:rFonts w:asciiTheme="minorHAnsi" w:hAnsiTheme="minorHAnsi" w:cstheme="minorHAnsi"/>
        </w:rPr>
      </w:pPr>
      <w:r w:rsidRPr="00D36A2B">
        <w:rPr>
          <w:rFonts w:asciiTheme="minorHAnsi" w:hAnsiTheme="minorHAnsi" w:cstheme="minorHAnsi"/>
        </w:rPr>
        <w:t xml:space="preserve">The Vendor shall conduct criminal background checks </w:t>
      </w:r>
      <w:r>
        <w:rPr>
          <w:rFonts w:asciiTheme="minorHAnsi" w:hAnsiTheme="minorHAnsi" w:cstheme="minorHAnsi"/>
        </w:rPr>
        <w:t xml:space="preserve">and child protective services registry checks </w:t>
      </w:r>
      <w:r w:rsidRPr="00D36A2B">
        <w:rPr>
          <w:rFonts w:asciiTheme="minorHAnsi" w:hAnsiTheme="minorHAnsi" w:cstheme="minorHAnsi"/>
        </w:rPr>
        <w:t xml:space="preserve">on all personnel </w:t>
      </w:r>
      <w:r>
        <w:rPr>
          <w:rFonts w:asciiTheme="minorHAnsi" w:hAnsiTheme="minorHAnsi" w:cstheme="minorHAnsi"/>
        </w:rPr>
        <w:t>who have direct contact with students</w:t>
      </w:r>
      <w:r w:rsidRPr="00D36A2B">
        <w:rPr>
          <w:rFonts w:asciiTheme="minorHAnsi" w:hAnsiTheme="minorHAnsi" w:cstheme="minorHAnsi"/>
        </w:rPr>
        <w:t>.</w:t>
      </w:r>
      <w:r>
        <w:rPr>
          <w:rFonts w:asciiTheme="minorHAnsi" w:hAnsiTheme="minorHAnsi" w:cstheme="minorHAnsi"/>
        </w:rPr>
        <w:t xml:space="preserve">  The Vendor shall not hire or continue to employ persons who have been convicted of any offense set forth in </w:t>
      </w:r>
      <w:r w:rsidRPr="00651972">
        <w:rPr>
          <w:rFonts w:asciiTheme="minorHAnsi" w:hAnsiTheme="minorHAnsi" w:cstheme="minorHAnsi"/>
        </w:rPr>
        <w:t>§ 19.2-392.02</w:t>
      </w:r>
      <w:r>
        <w:rPr>
          <w:rFonts w:asciiTheme="minorHAnsi" w:hAnsiTheme="minorHAnsi" w:cstheme="minorHAnsi"/>
        </w:rPr>
        <w:t xml:space="preserve"> of the Code of Virginia or has a complaint confirmed by the Department of Social Services child protective services registry.  The Vendor shall pay all fees associated with the processing of background checks.  Verification of such background checks shall be provided to DARS upon request.  </w:t>
      </w:r>
    </w:p>
    <w:p w14:paraId="432FFD29" w14:textId="77777777" w:rsidR="00AA3ED8" w:rsidRPr="00AA3ED8" w:rsidRDefault="00AA3ED8" w:rsidP="00AA3ED8">
      <w:pPr>
        <w:pStyle w:val="Heading2"/>
        <w:tabs>
          <w:tab w:val="left" w:pos="820"/>
          <w:tab w:val="left" w:pos="821"/>
        </w:tabs>
        <w:ind w:left="360" w:firstLine="0"/>
        <w:rPr>
          <w:rFonts w:asciiTheme="minorHAnsi" w:hAnsiTheme="minorHAnsi" w:cstheme="minorHAnsi"/>
          <w:sz w:val="22"/>
          <w:szCs w:val="22"/>
        </w:rPr>
      </w:pPr>
    </w:p>
    <w:p w14:paraId="230FDBBF" w14:textId="77777777" w:rsidR="009F3E83" w:rsidRPr="001443F4" w:rsidRDefault="00DD2A5C" w:rsidP="0073290D">
      <w:pPr>
        <w:pStyle w:val="Heading2"/>
        <w:numPr>
          <w:ilvl w:val="0"/>
          <w:numId w:val="1"/>
        </w:numPr>
        <w:tabs>
          <w:tab w:val="left" w:pos="820"/>
          <w:tab w:val="left" w:pos="821"/>
        </w:tabs>
        <w:ind w:left="360" w:hanging="360"/>
        <w:rPr>
          <w:rFonts w:asciiTheme="minorHAnsi" w:hAnsiTheme="minorHAnsi" w:cstheme="minorHAnsi"/>
          <w:sz w:val="22"/>
          <w:szCs w:val="22"/>
        </w:rPr>
      </w:pPr>
      <w:r w:rsidRPr="001443F4">
        <w:rPr>
          <w:rFonts w:asciiTheme="minorHAnsi" w:hAnsiTheme="minorHAnsi" w:cstheme="minorHAnsi"/>
          <w:sz w:val="22"/>
          <w:szCs w:val="22"/>
          <w:u w:val="single"/>
        </w:rPr>
        <w:t>REPORTING AND BILLING REQUIREMENTS</w:t>
      </w:r>
    </w:p>
    <w:p w14:paraId="326DFDA9" w14:textId="77777777" w:rsidR="009F3E83" w:rsidRPr="001443F4" w:rsidRDefault="009F3E83">
      <w:pPr>
        <w:pStyle w:val="BodyText"/>
        <w:spacing w:before="5"/>
        <w:rPr>
          <w:rFonts w:asciiTheme="minorHAnsi" w:hAnsiTheme="minorHAnsi" w:cstheme="minorHAnsi"/>
          <w:b/>
          <w:sz w:val="22"/>
          <w:szCs w:val="22"/>
        </w:rPr>
      </w:pPr>
    </w:p>
    <w:p w14:paraId="40A91CFA" w14:textId="77777777" w:rsidR="009F3E83" w:rsidRDefault="00DD2A5C" w:rsidP="00AA3ED8">
      <w:pPr>
        <w:pStyle w:val="ListParagraph"/>
        <w:numPr>
          <w:ilvl w:val="1"/>
          <w:numId w:val="1"/>
        </w:numPr>
        <w:tabs>
          <w:tab w:val="left" w:pos="1181"/>
        </w:tabs>
        <w:spacing w:after="120" w:line="247" w:lineRule="auto"/>
        <w:ind w:left="864"/>
        <w:rPr>
          <w:rFonts w:asciiTheme="minorHAnsi" w:hAnsiTheme="minorHAnsi" w:cstheme="minorHAnsi"/>
        </w:rPr>
      </w:pPr>
      <w:r w:rsidRPr="001443F4">
        <w:rPr>
          <w:rFonts w:asciiTheme="minorHAnsi" w:hAnsiTheme="minorHAnsi" w:cstheme="minorHAnsi"/>
        </w:rPr>
        <w:t xml:space="preserve">The Vendor shall provide the </w:t>
      </w:r>
      <w:r w:rsidR="00607927" w:rsidRPr="001443F4">
        <w:rPr>
          <w:rFonts w:asciiTheme="minorHAnsi" w:hAnsiTheme="minorHAnsi" w:cstheme="minorHAnsi"/>
        </w:rPr>
        <w:t>student’s</w:t>
      </w:r>
      <w:r w:rsidRPr="001443F4">
        <w:rPr>
          <w:rFonts w:asciiTheme="minorHAnsi" w:hAnsiTheme="minorHAnsi" w:cstheme="minorHAnsi"/>
        </w:rPr>
        <w:t xml:space="preserve"> </w:t>
      </w:r>
      <w:r w:rsidR="00ED5220" w:rsidRPr="001443F4">
        <w:rPr>
          <w:rFonts w:asciiTheme="minorHAnsi" w:hAnsiTheme="minorHAnsi" w:cstheme="minorHAnsi"/>
        </w:rPr>
        <w:t xml:space="preserve">DARS </w:t>
      </w:r>
      <w:r w:rsidRPr="001443F4">
        <w:rPr>
          <w:rFonts w:asciiTheme="minorHAnsi" w:hAnsiTheme="minorHAnsi" w:cstheme="minorHAnsi"/>
        </w:rPr>
        <w:t>counselor with monthly reports by the</w:t>
      </w:r>
      <w:r w:rsidR="00ED5220" w:rsidRPr="001443F4">
        <w:rPr>
          <w:rFonts w:asciiTheme="minorHAnsi" w:hAnsiTheme="minorHAnsi" w:cstheme="minorHAnsi"/>
        </w:rPr>
        <w:t xml:space="preserve"> 10</w:t>
      </w:r>
      <w:r w:rsidR="00ED5220" w:rsidRPr="001443F4">
        <w:rPr>
          <w:rFonts w:asciiTheme="minorHAnsi" w:hAnsiTheme="minorHAnsi" w:cstheme="minorHAnsi"/>
          <w:vertAlign w:val="superscript"/>
        </w:rPr>
        <w:t>th</w:t>
      </w:r>
      <w:r w:rsidR="00ED5220" w:rsidRPr="001443F4">
        <w:rPr>
          <w:rFonts w:asciiTheme="minorHAnsi" w:hAnsiTheme="minorHAnsi" w:cstheme="minorHAnsi"/>
        </w:rPr>
        <w:t xml:space="preserve"> </w:t>
      </w:r>
      <w:r w:rsidRPr="001443F4">
        <w:rPr>
          <w:rFonts w:asciiTheme="minorHAnsi" w:hAnsiTheme="minorHAnsi" w:cstheme="minorHAnsi"/>
        </w:rPr>
        <w:t>day of the month</w:t>
      </w:r>
      <w:r w:rsidR="00607927" w:rsidRPr="001443F4">
        <w:rPr>
          <w:rFonts w:asciiTheme="minorHAnsi" w:hAnsiTheme="minorHAnsi" w:cstheme="minorHAnsi"/>
        </w:rPr>
        <w:t xml:space="preserve"> following services provided</w:t>
      </w:r>
      <w:r w:rsidRPr="001443F4">
        <w:rPr>
          <w:rFonts w:asciiTheme="minorHAnsi" w:hAnsiTheme="minorHAnsi" w:cstheme="minorHAnsi"/>
        </w:rPr>
        <w:t xml:space="preserve">. If a </w:t>
      </w:r>
      <w:r w:rsidR="00607927" w:rsidRPr="001443F4">
        <w:rPr>
          <w:rFonts w:asciiTheme="minorHAnsi" w:hAnsiTheme="minorHAnsi" w:cstheme="minorHAnsi"/>
        </w:rPr>
        <w:t>student</w:t>
      </w:r>
      <w:r w:rsidRPr="001443F4">
        <w:rPr>
          <w:rFonts w:asciiTheme="minorHAnsi" w:hAnsiTheme="minorHAnsi" w:cstheme="minorHAnsi"/>
        </w:rPr>
        <w:t xml:space="preserve"> misses </w:t>
      </w:r>
      <w:r w:rsidR="00607927" w:rsidRPr="001443F4">
        <w:rPr>
          <w:rFonts w:asciiTheme="minorHAnsi" w:hAnsiTheme="minorHAnsi" w:cstheme="minorHAnsi"/>
        </w:rPr>
        <w:t>three</w:t>
      </w:r>
      <w:r w:rsidRPr="001443F4">
        <w:rPr>
          <w:rFonts w:asciiTheme="minorHAnsi" w:hAnsiTheme="minorHAnsi" w:cstheme="minorHAnsi"/>
        </w:rPr>
        <w:t xml:space="preserve"> </w:t>
      </w:r>
      <w:r w:rsidR="00607927" w:rsidRPr="001443F4">
        <w:rPr>
          <w:rFonts w:asciiTheme="minorHAnsi" w:hAnsiTheme="minorHAnsi" w:cstheme="minorHAnsi"/>
        </w:rPr>
        <w:t>(3</w:t>
      </w:r>
      <w:r w:rsidRPr="001443F4">
        <w:rPr>
          <w:rFonts w:asciiTheme="minorHAnsi" w:hAnsiTheme="minorHAnsi" w:cstheme="minorHAnsi"/>
        </w:rPr>
        <w:t xml:space="preserve">) days of authorized services in any month, the Vendor shall immediately notify the </w:t>
      </w:r>
      <w:r w:rsidR="00607927" w:rsidRPr="001443F4">
        <w:rPr>
          <w:rFonts w:asciiTheme="minorHAnsi" w:hAnsiTheme="minorHAnsi" w:cstheme="minorHAnsi"/>
        </w:rPr>
        <w:t>student’s</w:t>
      </w:r>
      <w:r w:rsidRPr="001443F4">
        <w:rPr>
          <w:rFonts w:asciiTheme="minorHAnsi" w:hAnsiTheme="minorHAnsi" w:cstheme="minorHAnsi"/>
        </w:rPr>
        <w:t xml:space="preserve"> </w:t>
      </w:r>
      <w:r w:rsidR="00ED5220" w:rsidRPr="001443F4">
        <w:rPr>
          <w:rFonts w:asciiTheme="minorHAnsi" w:hAnsiTheme="minorHAnsi" w:cstheme="minorHAnsi"/>
        </w:rPr>
        <w:t xml:space="preserve">DARS </w:t>
      </w:r>
      <w:r w:rsidRPr="001443F4">
        <w:rPr>
          <w:rFonts w:asciiTheme="minorHAnsi" w:hAnsiTheme="minorHAnsi" w:cstheme="minorHAnsi"/>
        </w:rPr>
        <w:t>counselor in writing</w:t>
      </w:r>
      <w:r w:rsidR="00607927" w:rsidRPr="001443F4">
        <w:rPr>
          <w:rFonts w:asciiTheme="minorHAnsi" w:hAnsiTheme="minorHAnsi" w:cstheme="minorHAnsi"/>
        </w:rPr>
        <w:t>.</w:t>
      </w:r>
    </w:p>
    <w:p w14:paraId="32C981D5" w14:textId="77777777" w:rsidR="00CD6439" w:rsidRDefault="007C08BC" w:rsidP="007C08BC">
      <w:pPr>
        <w:pStyle w:val="ListParagraph"/>
        <w:numPr>
          <w:ilvl w:val="2"/>
          <w:numId w:val="1"/>
        </w:numPr>
        <w:tabs>
          <w:tab w:val="left" w:pos="1181"/>
        </w:tabs>
        <w:spacing w:after="120" w:line="247" w:lineRule="auto"/>
        <w:ind w:left="1368"/>
        <w:rPr>
          <w:rFonts w:asciiTheme="minorHAnsi" w:hAnsiTheme="minorHAnsi" w:cstheme="minorHAnsi"/>
        </w:rPr>
      </w:pPr>
      <w:r>
        <w:rPr>
          <w:rFonts w:asciiTheme="minorHAnsi" w:hAnsiTheme="minorHAnsi" w:cstheme="minorHAnsi"/>
        </w:rPr>
        <w:t xml:space="preserve">   </w:t>
      </w:r>
      <w:r w:rsidR="00CD6439">
        <w:rPr>
          <w:rFonts w:asciiTheme="minorHAnsi" w:hAnsiTheme="minorHAnsi" w:cstheme="minorHAnsi"/>
        </w:rPr>
        <w:t>Report requirements:</w:t>
      </w:r>
    </w:p>
    <w:p w14:paraId="77868824" w14:textId="77777777" w:rsidR="00CD6439" w:rsidRPr="00B24797" w:rsidRDefault="00CD6439" w:rsidP="007C08BC">
      <w:pPr>
        <w:pStyle w:val="ListParagraph"/>
        <w:numPr>
          <w:ilvl w:val="3"/>
          <w:numId w:val="1"/>
        </w:numPr>
        <w:tabs>
          <w:tab w:val="left" w:pos="1181"/>
        </w:tabs>
        <w:spacing w:after="120" w:line="247" w:lineRule="auto"/>
        <w:ind w:left="1872" w:right="141"/>
        <w:rPr>
          <w:rFonts w:asciiTheme="minorHAnsi" w:hAnsiTheme="minorHAnsi" w:cstheme="minorHAnsi"/>
        </w:rPr>
      </w:pPr>
      <w:r w:rsidRPr="00CD6439">
        <w:rPr>
          <w:rFonts w:asciiTheme="minorHAnsi" w:eastAsia="Times New Roman" w:hAnsiTheme="minorHAnsi" w:cstheme="minorHAnsi"/>
        </w:rPr>
        <w:t>A separate monthly report shall be submitted for each student for each month the student participates in a Vendor pre-employment transition service.  The report shall include:</w:t>
      </w:r>
    </w:p>
    <w:p w14:paraId="7F21BD04" w14:textId="77777777" w:rsidR="00CD6439" w:rsidRPr="00CD6439" w:rsidRDefault="00CD6439" w:rsidP="007C08BC">
      <w:pPr>
        <w:widowControl/>
        <w:numPr>
          <w:ilvl w:val="4"/>
          <w:numId w:val="1"/>
        </w:numPr>
        <w:shd w:val="clear" w:color="auto" w:fill="FFFFFF"/>
        <w:autoSpaceDE/>
        <w:autoSpaceDN/>
        <w:spacing w:after="100" w:afterAutospacing="1"/>
        <w:ind w:left="2376"/>
        <w:rPr>
          <w:rFonts w:asciiTheme="minorHAnsi" w:eastAsia="Times New Roman" w:hAnsiTheme="minorHAnsi" w:cstheme="minorHAnsi"/>
        </w:rPr>
      </w:pPr>
      <w:r w:rsidRPr="00CD6439">
        <w:rPr>
          <w:rFonts w:asciiTheme="minorHAnsi" w:eastAsia="Times New Roman" w:hAnsiTheme="minorHAnsi" w:cstheme="minorHAnsi"/>
        </w:rPr>
        <w:t>Dates the studen</w:t>
      </w:r>
      <w:r w:rsidR="00B24797">
        <w:rPr>
          <w:rFonts w:asciiTheme="minorHAnsi" w:eastAsia="Times New Roman" w:hAnsiTheme="minorHAnsi" w:cstheme="minorHAnsi"/>
        </w:rPr>
        <w:t>t participated in the service</w:t>
      </w:r>
      <w:r w:rsidRPr="00CD6439">
        <w:rPr>
          <w:rFonts w:asciiTheme="minorHAnsi" w:eastAsia="Times New Roman" w:hAnsiTheme="minorHAnsi" w:cstheme="minorHAnsi"/>
        </w:rPr>
        <w:t>;</w:t>
      </w:r>
    </w:p>
    <w:p w14:paraId="4C5D510B" w14:textId="77777777" w:rsidR="00CD6439" w:rsidRPr="00CD6439" w:rsidRDefault="00CD6439" w:rsidP="0073290D">
      <w:pPr>
        <w:widowControl/>
        <w:numPr>
          <w:ilvl w:val="4"/>
          <w:numId w:val="1"/>
        </w:numPr>
        <w:shd w:val="clear" w:color="auto" w:fill="FFFFFF"/>
        <w:autoSpaceDE/>
        <w:autoSpaceDN/>
        <w:spacing w:before="100" w:beforeAutospacing="1" w:after="100" w:afterAutospacing="1"/>
        <w:ind w:left="2376"/>
        <w:rPr>
          <w:rFonts w:asciiTheme="minorHAnsi" w:eastAsia="Times New Roman" w:hAnsiTheme="minorHAnsi" w:cstheme="minorHAnsi"/>
        </w:rPr>
      </w:pPr>
      <w:r w:rsidRPr="00CD6439">
        <w:rPr>
          <w:rFonts w:asciiTheme="minorHAnsi" w:eastAsia="Times New Roman" w:hAnsiTheme="minorHAnsi" w:cstheme="minorHAnsi"/>
        </w:rPr>
        <w:t>Number of hours or days the service was provided;</w:t>
      </w:r>
    </w:p>
    <w:p w14:paraId="32FADFF3" w14:textId="77777777" w:rsidR="00CD6439" w:rsidRPr="00CD6439" w:rsidRDefault="00CD6439" w:rsidP="0073290D">
      <w:pPr>
        <w:widowControl/>
        <w:numPr>
          <w:ilvl w:val="4"/>
          <w:numId w:val="1"/>
        </w:numPr>
        <w:shd w:val="clear" w:color="auto" w:fill="FFFFFF"/>
        <w:autoSpaceDE/>
        <w:autoSpaceDN/>
        <w:spacing w:before="100" w:beforeAutospacing="1" w:after="100" w:afterAutospacing="1"/>
        <w:ind w:left="2376"/>
        <w:rPr>
          <w:rFonts w:asciiTheme="minorHAnsi" w:eastAsia="Times New Roman" w:hAnsiTheme="minorHAnsi" w:cstheme="minorHAnsi"/>
        </w:rPr>
      </w:pPr>
      <w:r w:rsidRPr="00CD6439">
        <w:rPr>
          <w:rFonts w:asciiTheme="minorHAnsi" w:eastAsia="Times New Roman" w:hAnsiTheme="minorHAnsi" w:cstheme="minorHAnsi"/>
        </w:rPr>
        <w:t>Where the service was provided;</w:t>
      </w:r>
    </w:p>
    <w:p w14:paraId="5D6E35A8" w14:textId="77777777" w:rsidR="00CD6439" w:rsidRPr="00CD6439" w:rsidRDefault="00B24797" w:rsidP="0073290D">
      <w:pPr>
        <w:widowControl/>
        <w:numPr>
          <w:ilvl w:val="4"/>
          <w:numId w:val="1"/>
        </w:numPr>
        <w:shd w:val="clear" w:color="auto" w:fill="FFFFFF"/>
        <w:autoSpaceDE/>
        <w:autoSpaceDN/>
        <w:spacing w:before="100" w:beforeAutospacing="1" w:after="100" w:afterAutospacing="1"/>
        <w:ind w:left="2376"/>
        <w:rPr>
          <w:rFonts w:asciiTheme="minorHAnsi" w:eastAsia="Times New Roman" w:hAnsiTheme="minorHAnsi" w:cstheme="minorHAnsi"/>
        </w:rPr>
      </w:pPr>
      <w:r>
        <w:rPr>
          <w:rFonts w:asciiTheme="minorHAnsi" w:eastAsia="Times New Roman" w:hAnsiTheme="minorHAnsi" w:cstheme="minorHAnsi"/>
        </w:rPr>
        <w:t>Summary</w:t>
      </w:r>
      <w:r w:rsidR="00CD6439" w:rsidRPr="00CD6439">
        <w:rPr>
          <w:rFonts w:asciiTheme="minorHAnsi" w:eastAsia="Times New Roman" w:hAnsiTheme="minorHAnsi" w:cstheme="minorHAnsi"/>
        </w:rPr>
        <w:t xml:space="preserve"> of the service provided; </w:t>
      </w:r>
    </w:p>
    <w:p w14:paraId="680D59B3" w14:textId="77777777" w:rsidR="00CD6439" w:rsidRPr="00CD6439" w:rsidRDefault="00CD6439" w:rsidP="00B24797">
      <w:pPr>
        <w:widowControl/>
        <w:numPr>
          <w:ilvl w:val="4"/>
          <w:numId w:val="1"/>
        </w:numPr>
        <w:shd w:val="clear" w:color="auto" w:fill="FFFFFF"/>
        <w:autoSpaceDE/>
        <w:autoSpaceDN/>
        <w:spacing w:before="100" w:beforeAutospacing="1"/>
        <w:ind w:left="2376"/>
        <w:rPr>
          <w:rFonts w:asciiTheme="minorHAnsi" w:eastAsia="Times New Roman" w:hAnsiTheme="minorHAnsi" w:cstheme="minorHAnsi"/>
        </w:rPr>
      </w:pPr>
      <w:r w:rsidRPr="00CD6439">
        <w:rPr>
          <w:rFonts w:asciiTheme="minorHAnsi" w:eastAsia="Times New Roman" w:hAnsiTheme="minorHAnsi" w:cstheme="minorHAnsi"/>
        </w:rPr>
        <w:t xml:space="preserve">Specific notes relevant to the student’s participation </w:t>
      </w:r>
      <w:r w:rsidR="00B24797">
        <w:rPr>
          <w:rFonts w:asciiTheme="minorHAnsi" w:eastAsia="Times New Roman" w:hAnsiTheme="minorHAnsi" w:cstheme="minorHAnsi"/>
        </w:rPr>
        <w:t>in the service</w:t>
      </w:r>
      <w:r w:rsidRPr="00CD6439">
        <w:rPr>
          <w:rFonts w:asciiTheme="minorHAnsi" w:eastAsia="Times New Roman" w:hAnsiTheme="minorHAnsi" w:cstheme="minorHAnsi"/>
        </w:rPr>
        <w:t>, to include:</w:t>
      </w:r>
    </w:p>
    <w:p w14:paraId="633728E7" w14:textId="77777777" w:rsidR="00CD6439" w:rsidRPr="00CD6439" w:rsidRDefault="00CD6439" w:rsidP="00B24797">
      <w:pPr>
        <w:widowControl/>
        <w:numPr>
          <w:ilvl w:val="5"/>
          <w:numId w:val="13"/>
        </w:numPr>
        <w:shd w:val="clear" w:color="auto" w:fill="FFFFFF"/>
        <w:autoSpaceDE/>
        <w:autoSpaceDN/>
        <w:ind w:left="2880"/>
        <w:rPr>
          <w:rFonts w:asciiTheme="minorHAnsi" w:eastAsia="Times New Roman" w:hAnsiTheme="minorHAnsi" w:cstheme="minorHAnsi"/>
        </w:rPr>
      </w:pPr>
      <w:r w:rsidRPr="00CD6439">
        <w:rPr>
          <w:rFonts w:asciiTheme="minorHAnsi" w:eastAsia="Times New Roman" w:hAnsiTheme="minorHAnsi" w:cstheme="minorHAnsi"/>
        </w:rPr>
        <w:t>Observed level of participation;</w:t>
      </w:r>
    </w:p>
    <w:p w14:paraId="56290FF1" w14:textId="77777777" w:rsidR="00CD6439" w:rsidRPr="00CD6439" w:rsidRDefault="00CD6439" w:rsidP="0073290D">
      <w:pPr>
        <w:widowControl/>
        <w:numPr>
          <w:ilvl w:val="5"/>
          <w:numId w:val="13"/>
        </w:numPr>
        <w:shd w:val="clear" w:color="auto" w:fill="FFFFFF"/>
        <w:autoSpaceDE/>
        <w:autoSpaceDN/>
        <w:spacing w:before="100" w:beforeAutospacing="1" w:after="100" w:afterAutospacing="1"/>
        <w:ind w:left="2880"/>
        <w:rPr>
          <w:rFonts w:asciiTheme="minorHAnsi" w:eastAsia="Times New Roman" w:hAnsiTheme="minorHAnsi" w:cstheme="minorHAnsi"/>
        </w:rPr>
      </w:pPr>
      <w:r w:rsidRPr="00CD6439">
        <w:rPr>
          <w:rFonts w:asciiTheme="minorHAnsi" w:eastAsia="Times New Roman" w:hAnsiTheme="minorHAnsi" w:cstheme="minorHAnsi"/>
        </w:rPr>
        <w:t>Observed interests in information presented/activities participated in;</w:t>
      </w:r>
    </w:p>
    <w:p w14:paraId="00556B38" w14:textId="77777777" w:rsidR="00CD6439" w:rsidRPr="00CD6439" w:rsidRDefault="00CD6439" w:rsidP="0073290D">
      <w:pPr>
        <w:widowControl/>
        <w:numPr>
          <w:ilvl w:val="5"/>
          <w:numId w:val="13"/>
        </w:numPr>
        <w:shd w:val="clear" w:color="auto" w:fill="FFFFFF"/>
        <w:autoSpaceDE/>
        <w:autoSpaceDN/>
        <w:spacing w:before="100" w:beforeAutospacing="1" w:after="100" w:afterAutospacing="1"/>
        <w:ind w:left="2880"/>
        <w:rPr>
          <w:rFonts w:asciiTheme="minorHAnsi" w:eastAsia="Times New Roman" w:hAnsiTheme="minorHAnsi" w:cstheme="minorHAnsi"/>
        </w:rPr>
      </w:pPr>
      <w:r w:rsidRPr="00CD6439">
        <w:rPr>
          <w:rFonts w:asciiTheme="minorHAnsi" w:eastAsia="Times New Roman" w:hAnsiTheme="minorHAnsi" w:cstheme="minorHAnsi"/>
        </w:rPr>
        <w:t>Progress made and, as appropriate, increase and/or improvement in demonstrated skills; and</w:t>
      </w:r>
    </w:p>
    <w:p w14:paraId="67FEEE93" w14:textId="77777777" w:rsidR="00CD6439" w:rsidRPr="00CD6439" w:rsidRDefault="00CD6439" w:rsidP="00B24797">
      <w:pPr>
        <w:widowControl/>
        <w:numPr>
          <w:ilvl w:val="5"/>
          <w:numId w:val="13"/>
        </w:numPr>
        <w:shd w:val="clear" w:color="auto" w:fill="FFFFFF"/>
        <w:autoSpaceDE/>
        <w:autoSpaceDN/>
        <w:ind w:left="2880"/>
        <w:rPr>
          <w:rFonts w:asciiTheme="minorHAnsi" w:eastAsia="Times New Roman" w:hAnsiTheme="minorHAnsi" w:cstheme="minorHAnsi"/>
        </w:rPr>
      </w:pPr>
      <w:r w:rsidRPr="00CD6439">
        <w:rPr>
          <w:rFonts w:asciiTheme="minorHAnsi" w:eastAsia="Times New Roman" w:hAnsiTheme="minorHAnsi" w:cstheme="minorHAnsi"/>
        </w:rPr>
        <w:t>Challenges/concerns observed.</w:t>
      </w:r>
    </w:p>
    <w:p w14:paraId="3A137630" w14:textId="77777777" w:rsidR="00CD6439" w:rsidRPr="00CD6439" w:rsidRDefault="00CD6439" w:rsidP="00B24797">
      <w:pPr>
        <w:widowControl/>
        <w:numPr>
          <w:ilvl w:val="4"/>
          <w:numId w:val="1"/>
        </w:numPr>
        <w:shd w:val="clear" w:color="auto" w:fill="FFFFFF"/>
        <w:autoSpaceDE/>
        <w:autoSpaceDN/>
        <w:ind w:left="2376"/>
        <w:rPr>
          <w:rFonts w:asciiTheme="minorHAnsi" w:eastAsia="Times New Roman" w:hAnsiTheme="minorHAnsi" w:cstheme="minorHAnsi"/>
        </w:rPr>
      </w:pPr>
      <w:r w:rsidRPr="00CD6439">
        <w:rPr>
          <w:rFonts w:asciiTheme="minorHAnsi" w:hAnsiTheme="minorHAnsi" w:cstheme="minorHAnsi"/>
        </w:rPr>
        <w:t>Accommodations, compensatory techniques, and special training (if any) required by the student; and</w:t>
      </w:r>
    </w:p>
    <w:p w14:paraId="17A9F02C" w14:textId="77777777" w:rsidR="00B24797" w:rsidRDefault="00CD6439" w:rsidP="007C08BC">
      <w:pPr>
        <w:widowControl/>
        <w:numPr>
          <w:ilvl w:val="4"/>
          <w:numId w:val="1"/>
        </w:numPr>
        <w:shd w:val="clear" w:color="auto" w:fill="FFFFFF"/>
        <w:autoSpaceDE/>
        <w:autoSpaceDN/>
        <w:spacing w:after="120"/>
        <w:ind w:left="2376"/>
        <w:rPr>
          <w:rFonts w:asciiTheme="minorHAnsi" w:eastAsia="Times New Roman" w:hAnsiTheme="minorHAnsi" w:cstheme="minorHAnsi"/>
        </w:rPr>
      </w:pPr>
      <w:r w:rsidRPr="00CD6439">
        <w:rPr>
          <w:rFonts w:asciiTheme="minorHAnsi" w:eastAsia="Times New Roman" w:hAnsiTheme="minorHAnsi" w:cstheme="minorHAnsi"/>
        </w:rPr>
        <w:t xml:space="preserve">Provider signature and date. </w:t>
      </w:r>
    </w:p>
    <w:p w14:paraId="6D6F8E90" w14:textId="77777777" w:rsidR="00B24797" w:rsidRPr="00B24797" w:rsidRDefault="00CD6439" w:rsidP="007C08BC">
      <w:pPr>
        <w:pStyle w:val="ListParagraph"/>
        <w:numPr>
          <w:ilvl w:val="3"/>
          <w:numId w:val="1"/>
        </w:numPr>
        <w:tabs>
          <w:tab w:val="left" w:pos="1181"/>
        </w:tabs>
        <w:spacing w:after="120" w:line="247" w:lineRule="auto"/>
        <w:ind w:left="1872"/>
        <w:rPr>
          <w:rFonts w:asciiTheme="minorHAnsi" w:hAnsiTheme="minorHAnsi" w:cstheme="minorHAnsi"/>
        </w:rPr>
      </w:pPr>
      <w:r w:rsidRPr="00CD6439">
        <w:rPr>
          <w:rFonts w:asciiTheme="minorHAnsi" w:eastAsia="Times New Roman" w:hAnsiTheme="minorHAnsi" w:cstheme="minorHAnsi"/>
        </w:rPr>
        <w:t xml:space="preserve">The last month/final report is </w:t>
      </w:r>
      <w:r w:rsidRPr="00B24797">
        <w:rPr>
          <w:rFonts w:asciiTheme="minorHAnsi" w:eastAsia="Times New Roman" w:hAnsiTheme="minorHAnsi" w:cstheme="minorHAnsi"/>
        </w:rPr>
        <w:t>also</w:t>
      </w:r>
      <w:r w:rsidRPr="00CD6439">
        <w:rPr>
          <w:rFonts w:asciiTheme="minorHAnsi" w:eastAsia="Times New Roman" w:hAnsiTheme="minorHAnsi" w:cstheme="minorHAnsi"/>
        </w:rPr>
        <w:t xml:space="preserve"> to include:</w:t>
      </w:r>
    </w:p>
    <w:p w14:paraId="6BBD2E8F" w14:textId="77777777" w:rsidR="00B24797" w:rsidRPr="00CD6439" w:rsidRDefault="00B24797" w:rsidP="007C08BC">
      <w:pPr>
        <w:widowControl/>
        <w:numPr>
          <w:ilvl w:val="0"/>
          <w:numId w:val="12"/>
        </w:numPr>
        <w:shd w:val="clear" w:color="auto" w:fill="FFFFFF"/>
        <w:autoSpaceDE/>
        <w:autoSpaceDN/>
        <w:spacing w:after="100" w:afterAutospacing="1"/>
        <w:ind w:left="2376"/>
        <w:rPr>
          <w:rFonts w:asciiTheme="minorHAnsi" w:eastAsia="Times New Roman" w:hAnsiTheme="minorHAnsi" w:cstheme="minorHAnsi"/>
        </w:rPr>
      </w:pPr>
      <w:r w:rsidRPr="00CD6439">
        <w:rPr>
          <w:rFonts w:asciiTheme="minorHAnsi" w:eastAsia="Times New Roman" w:hAnsiTheme="minorHAnsi" w:cstheme="minorHAnsi"/>
        </w:rPr>
        <w:t xml:space="preserve">Summary of the student’s observed experience in the </w:t>
      </w:r>
      <w:r>
        <w:rPr>
          <w:rFonts w:asciiTheme="minorHAnsi" w:eastAsia="Times New Roman" w:hAnsiTheme="minorHAnsi" w:cstheme="minorHAnsi"/>
        </w:rPr>
        <w:t>entire service</w:t>
      </w:r>
      <w:r w:rsidRPr="00CD6439">
        <w:rPr>
          <w:rFonts w:asciiTheme="minorHAnsi" w:eastAsia="Times New Roman" w:hAnsiTheme="minorHAnsi" w:cstheme="minorHAnsi"/>
        </w:rPr>
        <w:t>;</w:t>
      </w:r>
    </w:p>
    <w:p w14:paraId="53B014B7" w14:textId="77777777" w:rsidR="00B24797" w:rsidRPr="00CD6439" w:rsidRDefault="00B24797" w:rsidP="00B24797">
      <w:pPr>
        <w:widowControl/>
        <w:numPr>
          <w:ilvl w:val="0"/>
          <w:numId w:val="12"/>
        </w:numPr>
        <w:shd w:val="clear" w:color="auto" w:fill="FFFFFF"/>
        <w:autoSpaceDE/>
        <w:autoSpaceDN/>
        <w:spacing w:before="100" w:beforeAutospacing="1" w:after="100" w:afterAutospacing="1"/>
        <w:ind w:left="2376"/>
        <w:rPr>
          <w:rFonts w:asciiTheme="minorHAnsi" w:eastAsia="Times New Roman" w:hAnsiTheme="minorHAnsi" w:cstheme="minorHAnsi"/>
        </w:rPr>
      </w:pPr>
      <w:r w:rsidRPr="00CD6439">
        <w:rPr>
          <w:rFonts w:asciiTheme="minorHAnsi" w:eastAsia="Times New Roman" w:hAnsiTheme="minorHAnsi" w:cstheme="minorHAnsi"/>
        </w:rPr>
        <w:t xml:space="preserve">Comments on level of change in the student’s ability to make informed decisions as they relate to careers and adult life; </w:t>
      </w:r>
    </w:p>
    <w:p w14:paraId="2517988F" w14:textId="77777777" w:rsidR="00B24797" w:rsidRPr="00CD6439" w:rsidRDefault="00B24797" w:rsidP="00B24797">
      <w:pPr>
        <w:widowControl/>
        <w:numPr>
          <w:ilvl w:val="0"/>
          <w:numId w:val="12"/>
        </w:numPr>
        <w:shd w:val="clear" w:color="auto" w:fill="FFFFFF"/>
        <w:autoSpaceDE/>
        <w:autoSpaceDN/>
        <w:spacing w:before="100" w:beforeAutospacing="1" w:after="100" w:afterAutospacing="1"/>
        <w:ind w:left="2376"/>
        <w:rPr>
          <w:rFonts w:asciiTheme="minorHAnsi" w:eastAsia="Times New Roman" w:hAnsiTheme="minorHAnsi" w:cstheme="minorHAnsi"/>
        </w:rPr>
      </w:pPr>
      <w:r w:rsidRPr="00CD6439">
        <w:rPr>
          <w:rFonts w:asciiTheme="minorHAnsi" w:eastAsia="Times New Roman" w:hAnsiTheme="minorHAnsi" w:cstheme="minorHAnsi"/>
        </w:rPr>
        <w:t>Recommendations/considerations for:</w:t>
      </w:r>
    </w:p>
    <w:p w14:paraId="154464E4" w14:textId="77777777" w:rsidR="00B24797" w:rsidRPr="00CD6439" w:rsidRDefault="00B24797" w:rsidP="00B24797">
      <w:pPr>
        <w:widowControl/>
        <w:numPr>
          <w:ilvl w:val="1"/>
          <w:numId w:val="12"/>
        </w:numPr>
        <w:shd w:val="clear" w:color="auto" w:fill="FFFFFF"/>
        <w:autoSpaceDE/>
        <w:autoSpaceDN/>
        <w:spacing w:before="100" w:beforeAutospacing="1" w:after="100" w:afterAutospacing="1"/>
        <w:ind w:left="2880"/>
        <w:rPr>
          <w:rFonts w:asciiTheme="minorHAnsi" w:eastAsia="Times New Roman" w:hAnsiTheme="minorHAnsi" w:cstheme="minorHAnsi"/>
        </w:rPr>
      </w:pPr>
      <w:r w:rsidRPr="00CD6439">
        <w:rPr>
          <w:rFonts w:asciiTheme="minorHAnsi" w:eastAsia="Times New Roman" w:hAnsiTheme="minorHAnsi" w:cstheme="minorHAnsi"/>
        </w:rPr>
        <w:t>Purposeful transition goals and</w:t>
      </w:r>
    </w:p>
    <w:p w14:paraId="7BDF487B" w14:textId="77777777" w:rsidR="00B24797" w:rsidRPr="00CD6439" w:rsidRDefault="00B24797" w:rsidP="00B24797">
      <w:pPr>
        <w:widowControl/>
        <w:numPr>
          <w:ilvl w:val="1"/>
          <w:numId w:val="12"/>
        </w:numPr>
        <w:shd w:val="clear" w:color="auto" w:fill="FFFFFF"/>
        <w:autoSpaceDE/>
        <w:autoSpaceDN/>
        <w:spacing w:before="100" w:beforeAutospacing="1" w:after="100" w:afterAutospacing="1"/>
        <w:ind w:left="2880"/>
        <w:rPr>
          <w:rFonts w:asciiTheme="minorHAnsi" w:eastAsia="Times New Roman" w:hAnsiTheme="minorHAnsi" w:cstheme="minorHAnsi"/>
        </w:rPr>
      </w:pPr>
      <w:r w:rsidRPr="00CD6439">
        <w:rPr>
          <w:rFonts w:asciiTheme="minorHAnsi" w:eastAsia="Times New Roman" w:hAnsiTheme="minorHAnsi" w:cstheme="minorHAnsi"/>
        </w:rPr>
        <w:t xml:space="preserve">Additional </w:t>
      </w:r>
      <w:r>
        <w:rPr>
          <w:rFonts w:asciiTheme="minorHAnsi" w:eastAsia="Times New Roman" w:hAnsiTheme="minorHAnsi" w:cstheme="minorHAnsi"/>
        </w:rPr>
        <w:t>pre-employment transition services</w:t>
      </w:r>
      <w:r w:rsidRPr="00CD6439">
        <w:rPr>
          <w:rFonts w:asciiTheme="minorHAnsi" w:eastAsia="Times New Roman" w:hAnsiTheme="minorHAnsi" w:cstheme="minorHAnsi"/>
        </w:rPr>
        <w:t xml:space="preserve"> and, if applicable, educational, vocational rehabilitation, and other community resources/services the student would benefit from to enrich their transition planning and help them prepare for a career and adult life; and</w:t>
      </w:r>
    </w:p>
    <w:p w14:paraId="3FEC85BA" w14:textId="77777777" w:rsidR="00B24797" w:rsidRPr="00B24797" w:rsidRDefault="00B24797" w:rsidP="007C08BC">
      <w:pPr>
        <w:widowControl/>
        <w:numPr>
          <w:ilvl w:val="0"/>
          <w:numId w:val="12"/>
        </w:numPr>
        <w:shd w:val="clear" w:color="auto" w:fill="FFFFFF"/>
        <w:autoSpaceDE/>
        <w:autoSpaceDN/>
        <w:spacing w:before="100" w:beforeAutospacing="1" w:after="120" w:line="247" w:lineRule="auto"/>
        <w:ind w:left="2376" w:right="141"/>
        <w:rPr>
          <w:rFonts w:asciiTheme="minorHAnsi" w:hAnsiTheme="minorHAnsi" w:cstheme="minorHAnsi"/>
        </w:rPr>
      </w:pPr>
      <w:r w:rsidRPr="00CD6439">
        <w:rPr>
          <w:rFonts w:asciiTheme="minorHAnsi" w:eastAsia="Times New Roman" w:hAnsiTheme="minorHAnsi" w:cstheme="minorHAnsi"/>
        </w:rPr>
        <w:t xml:space="preserve">Attachments of all material created by the student/products resulting from the service/program (e.g. resume, completed sample application, disability disclosure script, budget, elevator speech, </w:t>
      </w:r>
      <w:proofErr w:type="spellStart"/>
      <w:r w:rsidRPr="00CD6439">
        <w:rPr>
          <w:rFonts w:asciiTheme="minorHAnsi" w:eastAsia="Times New Roman" w:hAnsiTheme="minorHAnsi" w:cstheme="minorHAnsi"/>
        </w:rPr>
        <w:t>etc</w:t>
      </w:r>
      <w:proofErr w:type="spellEnd"/>
      <w:r w:rsidRPr="00CD6439">
        <w:rPr>
          <w:rFonts w:asciiTheme="minorHAnsi" w:eastAsia="Times New Roman" w:hAnsiTheme="minorHAnsi" w:cstheme="minorHAnsi"/>
        </w:rPr>
        <w:t>)</w:t>
      </w:r>
      <w:r>
        <w:rPr>
          <w:rFonts w:asciiTheme="minorHAnsi" w:eastAsia="Times New Roman" w:hAnsiTheme="minorHAnsi" w:cstheme="minorHAnsi"/>
        </w:rPr>
        <w:t>.</w:t>
      </w:r>
    </w:p>
    <w:p w14:paraId="6FD311E6" w14:textId="77777777" w:rsidR="00B24797" w:rsidRPr="00BE03E7" w:rsidRDefault="00B24797" w:rsidP="00F95C74">
      <w:pPr>
        <w:pStyle w:val="ListParagraph"/>
        <w:numPr>
          <w:ilvl w:val="3"/>
          <w:numId w:val="1"/>
        </w:numPr>
        <w:tabs>
          <w:tab w:val="left" w:pos="1181"/>
        </w:tabs>
        <w:spacing w:after="120" w:line="247" w:lineRule="auto"/>
        <w:ind w:left="1872"/>
        <w:rPr>
          <w:rFonts w:asciiTheme="minorHAnsi" w:hAnsiTheme="minorHAnsi" w:cstheme="minorHAnsi"/>
        </w:rPr>
      </w:pPr>
      <w:r w:rsidRPr="00BE03E7">
        <w:rPr>
          <w:rFonts w:asciiTheme="minorHAnsi" w:eastAsia="Times New Roman" w:hAnsiTheme="minorHAnsi" w:cstheme="minorHAnsi"/>
        </w:rPr>
        <w:t>Surveys</w:t>
      </w:r>
    </w:p>
    <w:p w14:paraId="0F62A2E3" w14:textId="77777777" w:rsidR="00B24797" w:rsidRPr="00B24797" w:rsidRDefault="00B24797" w:rsidP="00B24797">
      <w:pPr>
        <w:pStyle w:val="ListParagraph"/>
        <w:numPr>
          <w:ilvl w:val="4"/>
          <w:numId w:val="1"/>
        </w:numPr>
        <w:shd w:val="clear" w:color="auto" w:fill="FFFFFF"/>
        <w:ind w:left="2376"/>
        <w:rPr>
          <w:rFonts w:asciiTheme="minorHAnsi" w:eastAsia="Times New Roman" w:hAnsiTheme="minorHAnsi" w:cstheme="minorHAnsi"/>
        </w:rPr>
      </w:pPr>
      <w:r w:rsidRPr="00B24797">
        <w:rPr>
          <w:rFonts w:asciiTheme="minorHAnsi" w:eastAsia="Times New Roman" w:hAnsiTheme="minorHAnsi" w:cstheme="minorHAnsi"/>
        </w:rPr>
        <w:lastRenderedPageBreak/>
        <w:t>Pre and post-service surveys are required</w:t>
      </w:r>
      <w:r w:rsidR="00BE03E7">
        <w:rPr>
          <w:rFonts w:asciiTheme="minorHAnsi" w:eastAsia="Times New Roman" w:hAnsiTheme="minorHAnsi" w:cstheme="minorHAnsi"/>
        </w:rPr>
        <w:t xml:space="preserve"> to be administered to students and submitted to DARS</w:t>
      </w:r>
      <w:r w:rsidRPr="00B24797">
        <w:rPr>
          <w:rFonts w:asciiTheme="minorHAnsi" w:eastAsia="Times New Roman" w:hAnsiTheme="minorHAnsi" w:cstheme="minorHAnsi"/>
        </w:rPr>
        <w:t xml:space="preserve">.  The pre-service survey is submitted with the first monthly report and bill.  The post-service survey is submitted with the final/last monthly report and bill.  If a service only occurs within the course of one month (including single day services), submit both pre and post-service surveys with the one report and bill issued for that service. </w:t>
      </w:r>
    </w:p>
    <w:p w14:paraId="560F9B88" w14:textId="77777777" w:rsidR="00B24797" w:rsidRPr="00CD6439" w:rsidRDefault="00B24797" w:rsidP="00B24797">
      <w:pPr>
        <w:widowControl/>
        <w:shd w:val="clear" w:color="auto" w:fill="FFFFFF"/>
        <w:autoSpaceDE/>
        <w:autoSpaceDN/>
        <w:spacing w:line="247" w:lineRule="auto"/>
        <w:ind w:left="1800" w:hanging="360"/>
        <w:rPr>
          <w:rFonts w:asciiTheme="minorHAnsi" w:hAnsiTheme="minorHAnsi" w:cstheme="minorHAnsi"/>
        </w:rPr>
      </w:pPr>
    </w:p>
    <w:p w14:paraId="2FCE8BAC" w14:textId="77777777" w:rsidR="009F3E83" w:rsidRPr="00395D88" w:rsidRDefault="00DD2A5C" w:rsidP="007C08BC">
      <w:pPr>
        <w:pStyle w:val="ListParagraph"/>
        <w:numPr>
          <w:ilvl w:val="1"/>
          <w:numId w:val="1"/>
        </w:numPr>
        <w:tabs>
          <w:tab w:val="left" w:pos="1181"/>
        </w:tabs>
        <w:spacing w:after="120"/>
        <w:ind w:left="864"/>
        <w:rPr>
          <w:rFonts w:asciiTheme="minorHAnsi" w:hAnsiTheme="minorHAnsi" w:cstheme="minorHAnsi"/>
        </w:rPr>
      </w:pPr>
      <w:r w:rsidRPr="001443F4">
        <w:rPr>
          <w:rFonts w:asciiTheme="minorHAnsi" w:hAnsiTheme="minorHAnsi" w:cstheme="minorHAnsi"/>
        </w:rPr>
        <w:t xml:space="preserve">The Vendor shall provide the </w:t>
      </w:r>
      <w:r w:rsidR="00ED5220" w:rsidRPr="001443F4">
        <w:rPr>
          <w:rFonts w:asciiTheme="minorHAnsi" w:hAnsiTheme="minorHAnsi" w:cstheme="minorHAnsi"/>
        </w:rPr>
        <w:t>student’s</w:t>
      </w:r>
      <w:r w:rsidRPr="001443F4">
        <w:rPr>
          <w:rFonts w:asciiTheme="minorHAnsi" w:hAnsiTheme="minorHAnsi" w:cstheme="minorHAnsi"/>
        </w:rPr>
        <w:t xml:space="preserve"> </w:t>
      </w:r>
      <w:r w:rsidR="00607927" w:rsidRPr="001443F4">
        <w:rPr>
          <w:rFonts w:asciiTheme="minorHAnsi" w:hAnsiTheme="minorHAnsi" w:cstheme="minorHAnsi"/>
        </w:rPr>
        <w:t>DARS</w:t>
      </w:r>
      <w:r w:rsidRPr="001443F4">
        <w:rPr>
          <w:rFonts w:asciiTheme="minorHAnsi" w:hAnsiTheme="minorHAnsi" w:cstheme="minorHAnsi"/>
        </w:rPr>
        <w:t xml:space="preserve"> counselor </w:t>
      </w:r>
      <w:r w:rsidR="00607927" w:rsidRPr="001443F4">
        <w:rPr>
          <w:rFonts w:asciiTheme="minorHAnsi" w:hAnsiTheme="minorHAnsi" w:cstheme="minorHAnsi"/>
        </w:rPr>
        <w:t xml:space="preserve">with a monthly </w:t>
      </w:r>
      <w:r w:rsidR="001443F4">
        <w:rPr>
          <w:rFonts w:asciiTheme="minorHAnsi" w:hAnsiTheme="minorHAnsi" w:cstheme="minorHAnsi"/>
        </w:rPr>
        <w:t>invoice</w:t>
      </w:r>
      <w:r w:rsidRPr="001443F4">
        <w:rPr>
          <w:rFonts w:asciiTheme="minorHAnsi" w:hAnsiTheme="minorHAnsi" w:cstheme="minorHAnsi"/>
        </w:rPr>
        <w:t xml:space="preserve"> for authorized </w:t>
      </w:r>
      <w:r w:rsidR="00ED5220" w:rsidRPr="001443F4">
        <w:rPr>
          <w:rFonts w:asciiTheme="minorHAnsi" w:hAnsiTheme="minorHAnsi" w:cstheme="minorHAnsi"/>
        </w:rPr>
        <w:t>pre-employment transition services</w:t>
      </w:r>
      <w:r w:rsidRPr="001443F4">
        <w:rPr>
          <w:rFonts w:asciiTheme="minorHAnsi" w:hAnsiTheme="minorHAnsi" w:cstheme="minorHAnsi"/>
        </w:rPr>
        <w:t xml:space="preserve"> provided to the </w:t>
      </w:r>
      <w:r w:rsidR="00607927" w:rsidRPr="001443F4">
        <w:rPr>
          <w:rFonts w:asciiTheme="minorHAnsi" w:hAnsiTheme="minorHAnsi" w:cstheme="minorHAnsi"/>
        </w:rPr>
        <w:t>student</w:t>
      </w:r>
      <w:r w:rsidRPr="001443F4">
        <w:rPr>
          <w:rFonts w:asciiTheme="minorHAnsi" w:hAnsiTheme="minorHAnsi" w:cstheme="minorHAnsi"/>
        </w:rPr>
        <w:t xml:space="preserve">. Such bill shall be signed by the Vendor certifying the </w:t>
      </w:r>
      <w:r w:rsidR="00607927" w:rsidRPr="001443F4">
        <w:rPr>
          <w:rFonts w:asciiTheme="minorHAnsi" w:hAnsiTheme="minorHAnsi" w:cstheme="minorHAnsi"/>
        </w:rPr>
        <w:t>student</w:t>
      </w:r>
      <w:r w:rsidRPr="001443F4">
        <w:rPr>
          <w:rFonts w:asciiTheme="minorHAnsi" w:hAnsiTheme="minorHAnsi" w:cstheme="minorHAnsi"/>
        </w:rPr>
        <w:t xml:space="preserve"> received the authorized services included in the bill.</w:t>
      </w:r>
      <w:r w:rsidR="00607927" w:rsidRPr="001443F4">
        <w:rPr>
          <w:rFonts w:asciiTheme="minorHAnsi" w:hAnsiTheme="minorHAnsi" w:cstheme="minorHAnsi"/>
        </w:rPr>
        <w:t xml:space="preserve"> </w:t>
      </w:r>
      <w:r w:rsidR="00607927" w:rsidRPr="001443F4">
        <w:rPr>
          <w:rFonts w:asciiTheme="minorHAnsi" w:hAnsiTheme="minorHAnsi" w:cstheme="minorHAnsi"/>
          <w:u w:val="single"/>
        </w:rPr>
        <w:t>DARS</w:t>
      </w:r>
      <w:r w:rsidR="00ED5220" w:rsidRPr="001443F4">
        <w:rPr>
          <w:rFonts w:asciiTheme="minorHAnsi" w:hAnsiTheme="minorHAnsi" w:cstheme="minorHAnsi"/>
          <w:u w:val="single"/>
        </w:rPr>
        <w:t xml:space="preserve"> </w:t>
      </w:r>
      <w:r w:rsidRPr="001443F4">
        <w:rPr>
          <w:rFonts w:asciiTheme="minorHAnsi" w:hAnsiTheme="minorHAnsi" w:cstheme="minorHAnsi"/>
          <w:u w:val="single"/>
        </w:rPr>
        <w:t xml:space="preserve">shall not be obligated to pay for services when the Vendor fails to submit an accurate invoice within thirty days after the close of the calendar month in which services </w:t>
      </w:r>
      <w:r w:rsidR="00607927" w:rsidRPr="001443F4">
        <w:rPr>
          <w:rFonts w:asciiTheme="minorHAnsi" w:hAnsiTheme="minorHAnsi" w:cstheme="minorHAnsi"/>
          <w:u w:val="single"/>
        </w:rPr>
        <w:t>we</w:t>
      </w:r>
      <w:r w:rsidRPr="001443F4">
        <w:rPr>
          <w:rFonts w:asciiTheme="minorHAnsi" w:hAnsiTheme="minorHAnsi" w:cstheme="minorHAnsi"/>
          <w:u w:val="single"/>
        </w:rPr>
        <w:t xml:space="preserve">re delivered. </w:t>
      </w:r>
      <w:r w:rsidR="00607927" w:rsidRPr="001443F4">
        <w:rPr>
          <w:rFonts w:asciiTheme="minorHAnsi" w:hAnsiTheme="minorHAnsi" w:cstheme="minorHAnsi"/>
          <w:u w:val="single"/>
        </w:rPr>
        <w:t xml:space="preserve">DARS </w:t>
      </w:r>
      <w:r w:rsidRPr="001443F4">
        <w:rPr>
          <w:rFonts w:asciiTheme="minorHAnsi" w:hAnsiTheme="minorHAnsi" w:cstheme="minorHAnsi"/>
          <w:u w:val="single"/>
        </w:rPr>
        <w:t xml:space="preserve">reserves the right to withhold payment to </w:t>
      </w:r>
      <w:r w:rsidR="00F32616">
        <w:rPr>
          <w:rFonts w:asciiTheme="minorHAnsi" w:hAnsiTheme="minorHAnsi" w:cstheme="minorHAnsi"/>
          <w:u w:val="single"/>
        </w:rPr>
        <w:t>the Vendor</w:t>
      </w:r>
      <w:r w:rsidRPr="001443F4">
        <w:rPr>
          <w:rFonts w:asciiTheme="minorHAnsi" w:hAnsiTheme="minorHAnsi" w:cstheme="minorHAnsi"/>
          <w:u w:val="single"/>
        </w:rPr>
        <w:t xml:space="preserve"> when the service provided falls outside the scope of</w:t>
      </w:r>
      <w:r w:rsidR="00ED5220" w:rsidRPr="001443F4">
        <w:rPr>
          <w:rFonts w:asciiTheme="minorHAnsi" w:hAnsiTheme="minorHAnsi" w:cstheme="minorHAnsi"/>
          <w:u w:val="single"/>
        </w:rPr>
        <w:t xml:space="preserve"> pre-employment transition services and more specifically, outside the scope of the particular pre-employment transition service(s) authorized.</w:t>
      </w:r>
    </w:p>
    <w:p w14:paraId="21D1021B" w14:textId="77777777" w:rsidR="00395D88" w:rsidRPr="00395D88" w:rsidRDefault="00395D88" w:rsidP="00395D88">
      <w:pPr>
        <w:tabs>
          <w:tab w:val="left" w:pos="1181"/>
        </w:tabs>
        <w:spacing w:after="120"/>
        <w:rPr>
          <w:rFonts w:asciiTheme="minorHAnsi" w:hAnsiTheme="minorHAnsi" w:cstheme="minorHAnsi"/>
        </w:rPr>
      </w:pPr>
    </w:p>
    <w:p w14:paraId="6A4A7742" w14:textId="77777777" w:rsidR="00CD6439" w:rsidRDefault="001443F4" w:rsidP="007C08BC">
      <w:pPr>
        <w:pStyle w:val="ListParagraph"/>
        <w:numPr>
          <w:ilvl w:val="2"/>
          <w:numId w:val="1"/>
        </w:numPr>
        <w:spacing w:after="120"/>
        <w:ind w:left="1368"/>
        <w:rPr>
          <w:rFonts w:asciiTheme="minorHAnsi" w:hAnsiTheme="minorHAnsi" w:cstheme="minorHAnsi"/>
          <w:shd w:val="clear" w:color="auto" w:fill="FFFFFF"/>
        </w:rPr>
      </w:pPr>
      <w:r w:rsidRPr="00CD6439">
        <w:rPr>
          <w:rFonts w:asciiTheme="minorHAnsi" w:hAnsiTheme="minorHAnsi" w:cstheme="minorHAnsi"/>
          <w:shd w:val="clear" w:color="auto" w:fill="FFFFFF"/>
        </w:rPr>
        <w:t>Invoice Requirements:</w:t>
      </w:r>
      <w:r w:rsidR="00CD6439">
        <w:rPr>
          <w:rFonts w:asciiTheme="minorHAnsi" w:hAnsiTheme="minorHAnsi" w:cstheme="minorHAnsi"/>
          <w:shd w:val="clear" w:color="auto" w:fill="FFFFFF"/>
        </w:rPr>
        <w:t xml:space="preserve"> </w:t>
      </w:r>
    </w:p>
    <w:p w14:paraId="45CE1AAF" w14:textId="77777777" w:rsidR="00CD6439" w:rsidRPr="00CD6439" w:rsidRDefault="00CD6439" w:rsidP="007C08BC">
      <w:pPr>
        <w:pStyle w:val="ListParagraph"/>
        <w:numPr>
          <w:ilvl w:val="3"/>
          <w:numId w:val="1"/>
        </w:numPr>
        <w:spacing w:after="120"/>
        <w:ind w:left="1872"/>
        <w:rPr>
          <w:rFonts w:asciiTheme="minorHAnsi" w:hAnsiTheme="minorHAnsi" w:cstheme="minorHAnsi"/>
          <w:shd w:val="clear" w:color="auto" w:fill="FFFFFF"/>
        </w:rPr>
      </w:pPr>
      <w:r w:rsidRPr="00CD6439">
        <w:rPr>
          <w:rFonts w:asciiTheme="minorHAnsi" w:hAnsiTheme="minorHAnsi" w:cstheme="minorHAnsi"/>
          <w:shd w:val="clear" w:color="auto" w:fill="FFFFFF"/>
        </w:rPr>
        <w:t>I</w:t>
      </w:r>
      <w:r w:rsidR="001443F4" w:rsidRPr="00CD6439">
        <w:rPr>
          <w:rFonts w:asciiTheme="minorHAnsi" w:hAnsiTheme="minorHAnsi" w:cstheme="minorHAnsi"/>
          <w:shd w:val="clear" w:color="auto" w:fill="FFFFFF"/>
        </w:rPr>
        <w:t>nvoices shall list the total number of hours spent providing individual services or the total number of</w:t>
      </w:r>
      <w:r w:rsidRPr="00CD6439">
        <w:rPr>
          <w:rFonts w:asciiTheme="minorHAnsi" w:hAnsiTheme="minorHAnsi" w:cstheme="minorHAnsi"/>
          <w:shd w:val="clear" w:color="auto" w:fill="FFFFFF"/>
        </w:rPr>
        <w:t xml:space="preserve"> full or half</w:t>
      </w:r>
      <w:r w:rsidR="001443F4" w:rsidRPr="00CD6439">
        <w:rPr>
          <w:rFonts w:asciiTheme="minorHAnsi" w:hAnsiTheme="minorHAnsi" w:cstheme="minorHAnsi"/>
          <w:shd w:val="clear" w:color="auto" w:fill="FFFFFF"/>
        </w:rPr>
        <w:t xml:space="preserve"> days </w:t>
      </w:r>
      <w:r w:rsidRPr="00CD6439">
        <w:rPr>
          <w:rFonts w:asciiTheme="minorHAnsi" w:hAnsiTheme="minorHAnsi" w:cstheme="minorHAnsi"/>
          <w:shd w:val="clear" w:color="auto" w:fill="FFFFFF"/>
        </w:rPr>
        <w:t>group services were provided (g</w:t>
      </w:r>
      <w:r w:rsidR="001443F4" w:rsidRPr="00CD6439">
        <w:rPr>
          <w:rFonts w:asciiTheme="minorHAnsi" w:hAnsiTheme="minorHAnsi" w:cstheme="minorHAnsi"/>
          <w:shd w:val="clear" w:color="auto" w:fill="FFFFFF"/>
        </w:rPr>
        <w:t xml:space="preserve">roup services lasting three hours or less will be paid at the half-day rate).  </w:t>
      </w:r>
      <w:r w:rsidRPr="00CD6439">
        <w:rPr>
          <w:rFonts w:asciiTheme="minorHAnsi" w:hAnsiTheme="minorHAnsi" w:cstheme="minorHAnsi"/>
          <w:shd w:val="clear" w:color="auto" w:fill="FFFFFF"/>
        </w:rPr>
        <w:t>Invoices shall not be itemized beyond this.</w:t>
      </w:r>
    </w:p>
    <w:p w14:paraId="0EE28125" w14:textId="77777777" w:rsidR="00F371A2" w:rsidRPr="00CD6439" w:rsidRDefault="001443F4" w:rsidP="0073290D">
      <w:pPr>
        <w:pStyle w:val="ListParagraph"/>
        <w:numPr>
          <w:ilvl w:val="3"/>
          <w:numId w:val="1"/>
        </w:numPr>
        <w:ind w:left="1872"/>
        <w:rPr>
          <w:rFonts w:asciiTheme="minorHAnsi" w:hAnsiTheme="minorHAnsi" w:cstheme="minorHAnsi"/>
          <w:shd w:val="clear" w:color="auto" w:fill="FFFFFF"/>
        </w:rPr>
      </w:pPr>
      <w:r w:rsidRPr="00CD6439">
        <w:rPr>
          <w:rFonts w:asciiTheme="minorHAnsi" w:hAnsiTheme="minorHAnsi" w:cstheme="minorHAnsi"/>
          <w:shd w:val="clear" w:color="auto" w:fill="FFFFFF"/>
        </w:rPr>
        <w:t>Invoices that include student wages for</w:t>
      </w:r>
      <w:r w:rsidR="00CD6439" w:rsidRPr="00CD6439">
        <w:rPr>
          <w:rFonts w:asciiTheme="minorHAnsi" w:hAnsiTheme="minorHAnsi" w:cstheme="minorHAnsi"/>
          <w:shd w:val="clear" w:color="auto" w:fill="FFFFFF"/>
        </w:rPr>
        <w:t xml:space="preserve"> three to eight week</w:t>
      </w:r>
      <w:r w:rsidRPr="00CD6439">
        <w:rPr>
          <w:rFonts w:asciiTheme="minorHAnsi" w:hAnsiTheme="minorHAnsi" w:cstheme="minorHAnsi"/>
          <w:shd w:val="clear" w:color="auto" w:fill="FFFFFF"/>
        </w:rPr>
        <w:t xml:space="preserve"> work experiences </w:t>
      </w:r>
      <w:r w:rsidR="00CD6439" w:rsidRPr="00CD6439">
        <w:rPr>
          <w:rFonts w:asciiTheme="minorHAnsi" w:hAnsiTheme="minorHAnsi" w:cstheme="minorHAnsi"/>
          <w:shd w:val="clear" w:color="auto" w:fill="FFFFFF"/>
        </w:rPr>
        <w:t xml:space="preserve">with a single </w:t>
      </w:r>
      <w:r w:rsidR="00F32616">
        <w:rPr>
          <w:rFonts w:asciiTheme="minorHAnsi" w:hAnsiTheme="minorHAnsi" w:cstheme="minorHAnsi"/>
          <w:shd w:val="clear" w:color="auto" w:fill="FFFFFF"/>
        </w:rPr>
        <w:t>business</w:t>
      </w:r>
      <w:r w:rsidR="00CD6439" w:rsidRPr="00CD6439">
        <w:rPr>
          <w:rFonts w:asciiTheme="minorHAnsi" w:hAnsiTheme="minorHAnsi" w:cstheme="minorHAnsi"/>
          <w:shd w:val="clear" w:color="auto" w:fill="FFFFFF"/>
        </w:rPr>
        <w:t xml:space="preserve"> that is not the Vendor </w:t>
      </w:r>
      <w:r w:rsidRPr="00CD6439">
        <w:rPr>
          <w:rFonts w:asciiTheme="minorHAnsi" w:hAnsiTheme="minorHAnsi" w:cstheme="minorHAnsi"/>
          <w:shd w:val="clear" w:color="auto" w:fill="FFFFFF"/>
        </w:rPr>
        <w:t xml:space="preserve">shall list the total number of hours the student participated in the work experience for the month </w:t>
      </w:r>
      <w:r w:rsidR="00CD6439" w:rsidRPr="00CD6439">
        <w:rPr>
          <w:rFonts w:asciiTheme="minorHAnsi" w:hAnsiTheme="minorHAnsi" w:cstheme="minorHAnsi"/>
          <w:shd w:val="clear" w:color="auto" w:fill="FFFFFF"/>
        </w:rPr>
        <w:t xml:space="preserve">being invoiced </w:t>
      </w:r>
      <w:r w:rsidRPr="00CD6439">
        <w:rPr>
          <w:rFonts w:asciiTheme="minorHAnsi" w:hAnsiTheme="minorHAnsi" w:cstheme="minorHAnsi"/>
          <w:shd w:val="clear" w:color="auto" w:fill="FFFFFF"/>
        </w:rPr>
        <w:t xml:space="preserve">and the total wage reimbursement amount.  </w:t>
      </w:r>
    </w:p>
    <w:p w14:paraId="22812C8E" w14:textId="77777777" w:rsidR="00F371A2" w:rsidRPr="001443F4" w:rsidRDefault="00F371A2" w:rsidP="00F371A2">
      <w:pPr>
        <w:rPr>
          <w:rFonts w:asciiTheme="minorHAnsi" w:eastAsia="Times New Roman" w:hAnsiTheme="minorHAnsi" w:cstheme="minorHAnsi"/>
          <w:color w:val="FF0000"/>
        </w:rPr>
      </w:pPr>
    </w:p>
    <w:p w14:paraId="5096FB55" w14:textId="77777777" w:rsidR="001443F4" w:rsidRPr="001443F4" w:rsidRDefault="001443F4" w:rsidP="0073290D">
      <w:pPr>
        <w:pStyle w:val="Heading2"/>
        <w:numPr>
          <w:ilvl w:val="0"/>
          <w:numId w:val="1"/>
        </w:numPr>
        <w:tabs>
          <w:tab w:val="left" w:pos="820"/>
          <w:tab w:val="left" w:pos="821"/>
        </w:tabs>
        <w:ind w:left="360" w:hanging="360"/>
        <w:rPr>
          <w:rFonts w:asciiTheme="minorHAnsi" w:hAnsiTheme="minorHAnsi" w:cstheme="minorHAnsi"/>
          <w:sz w:val="22"/>
          <w:szCs w:val="22"/>
        </w:rPr>
      </w:pPr>
      <w:r w:rsidRPr="001443F4">
        <w:rPr>
          <w:rFonts w:asciiTheme="minorHAnsi" w:hAnsiTheme="minorHAnsi" w:cstheme="minorHAnsi"/>
          <w:sz w:val="22"/>
          <w:szCs w:val="22"/>
          <w:u w:val="single"/>
        </w:rPr>
        <w:t>EVALUATION CRITERIA</w:t>
      </w:r>
    </w:p>
    <w:p w14:paraId="4B34CB1D" w14:textId="77777777" w:rsidR="001443F4" w:rsidRPr="001443F4" w:rsidRDefault="001443F4" w:rsidP="001443F4">
      <w:pPr>
        <w:pStyle w:val="BodyText"/>
        <w:spacing w:before="1"/>
        <w:rPr>
          <w:rFonts w:asciiTheme="minorHAnsi" w:hAnsiTheme="minorHAnsi" w:cstheme="minorHAnsi"/>
          <w:b/>
          <w:sz w:val="22"/>
          <w:szCs w:val="22"/>
        </w:rPr>
      </w:pPr>
    </w:p>
    <w:p w14:paraId="4360EC34" w14:textId="77777777" w:rsidR="001443F4" w:rsidRPr="001443F4" w:rsidRDefault="001443F4" w:rsidP="007C08BC">
      <w:pPr>
        <w:pStyle w:val="BodyText"/>
        <w:spacing w:line="247" w:lineRule="auto"/>
        <w:jc w:val="both"/>
        <w:rPr>
          <w:rFonts w:asciiTheme="minorHAnsi" w:hAnsiTheme="minorHAnsi" w:cstheme="minorHAnsi"/>
          <w:sz w:val="22"/>
          <w:szCs w:val="22"/>
        </w:rPr>
      </w:pPr>
      <w:r w:rsidRPr="001443F4">
        <w:rPr>
          <w:rFonts w:asciiTheme="minorHAnsi" w:hAnsiTheme="minorHAnsi" w:cstheme="minorHAnsi"/>
          <w:sz w:val="22"/>
          <w:szCs w:val="22"/>
        </w:rPr>
        <w:t>Services delivered under this Appendix to the Agreement shall be evaluated in accordance with the Scope of Services articulated in this document</w:t>
      </w:r>
      <w:r w:rsidR="00F32616">
        <w:rPr>
          <w:rFonts w:asciiTheme="minorHAnsi" w:hAnsiTheme="minorHAnsi" w:cstheme="minorHAnsi"/>
          <w:sz w:val="22"/>
          <w:szCs w:val="22"/>
        </w:rPr>
        <w:t xml:space="preserve">. Program reviews shall focus </w:t>
      </w:r>
      <w:r w:rsidRPr="001443F4">
        <w:rPr>
          <w:rFonts w:asciiTheme="minorHAnsi" w:hAnsiTheme="minorHAnsi" w:cstheme="minorHAnsi"/>
          <w:sz w:val="22"/>
          <w:szCs w:val="22"/>
        </w:rPr>
        <w:t>on, but not limited to:</w:t>
      </w:r>
    </w:p>
    <w:p w14:paraId="78526A78" w14:textId="77777777" w:rsidR="001443F4" w:rsidRPr="001443F4" w:rsidRDefault="001443F4" w:rsidP="001443F4">
      <w:pPr>
        <w:pStyle w:val="BodyText"/>
        <w:spacing w:before="10"/>
        <w:rPr>
          <w:rFonts w:asciiTheme="minorHAnsi" w:hAnsiTheme="minorHAnsi" w:cstheme="minorHAnsi"/>
          <w:sz w:val="22"/>
          <w:szCs w:val="22"/>
        </w:rPr>
      </w:pPr>
    </w:p>
    <w:p w14:paraId="0CCB66CC" w14:textId="77777777" w:rsidR="001443F4" w:rsidRPr="001443F4" w:rsidRDefault="001443F4" w:rsidP="0073290D">
      <w:pPr>
        <w:pStyle w:val="ListParagraph"/>
        <w:numPr>
          <w:ilvl w:val="1"/>
          <w:numId w:val="1"/>
        </w:numPr>
        <w:tabs>
          <w:tab w:val="left" w:pos="1181"/>
        </w:tabs>
        <w:spacing w:before="1"/>
        <w:ind w:left="504"/>
        <w:rPr>
          <w:rFonts w:asciiTheme="minorHAnsi" w:hAnsiTheme="minorHAnsi" w:cstheme="minorHAnsi"/>
        </w:rPr>
      </w:pPr>
      <w:r w:rsidRPr="001443F4">
        <w:rPr>
          <w:rFonts w:asciiTheme="minorHAnsi" w:hAnsiTheme="minorHAnsi" w:cstheme="minorHAnsi"/>
        </w:rPr>
        <w:t>The extent to which the Vendor effectively supports students’ pre-employment transition services needs as evidenced in the students’ progress reports and post-service surveys.</w:t>
      </w:r>
    </w:p>
    <w:p w14:paraId="7233547B" w14:textId="77777777" w:rsidR="001443F4" w:rsidRPr="001443F4" w:rsidRDefault="001443F4" w:rsidP="0073290D">
      <w:pPr>
        <w:pStyle w:val="BodyText"/>
        <w:spacing w:before="7"/>
        <w:ind w:left="504"/>
        <w:rPr>
          <w:rFonts w:asciiTheme="minorHAnsi" w:hAnsiTheme="minorHAnsi" w:cstheme="minorHAnsi"/>
          <w:sz w:val="22"/>
          <w:szCs w:val="22"/>
        </w:rPr>
      </w:pPr>
    </w:p>
    <w:p w14:paraId="363CF19D" w14:textId="77777777" w:rsidR="001443F4" w:rsidRPr="001443F4" w:rsidRDefault="001443F4" w:rsidP="0073290D">
      <w:pPr>
        <w:pStyle w:val="ListParagraph"/>
        <w:numPr>
          <w:ilvl w:val="1"/>
          <w:numId w:val="1"/>
        </w:numPr>
        <w:tabs>
          <w:tab w:val="left" w:pos="1181"/>
        </w:tabs>
        <w:spacing w:line="247" w:lineRule="auto"/>
        <w:ind w:left="504" w:right="128"/>
        <w:rPr>
          <w:rFonts w:asciiTheme="minorHAnsi" w:hAnsiTheme="minorHAnsi" w:cstheme="minorHAnsi"/>
        </w:rPr>
      </w:pPr>
      <w:r w:rsidRPr="001443F4">
        <w:rPr>
          <w:rFonts w:asciiTheme="minorHAnsi" w:hAnsiTheme="minorHAnsi" w:cstheme="minorHAnsi"/>
        </w:rPr>
        <w:t>The provision of a summary report following completion of a s</w:t>
      </w:r>
      <w:r w:rsidR="00F32616">
        <w:rPr>
          <w:rFonts w:asciiTheme="minorHAnsi" w:hAnsiTheme="minorHAnsi" w:cstheme="minorHAnsi"/>
        </w:rPr>
        <w:t xml:space="preserve">ervice that provides: an overview </w:t>
      </w:r>
      <w:r w:rsidRPr="001443F4">
        <w:rPr>
          <w:rFonts w:asciiTheme="minorHAnsi" w:eastAsia="Times New Roman" w:hAnsiTheme="minorHAnsi" w:cstheme="minorHAnsi"/>
        </w:rPr>
        <w:t>of the student’s experience in the service; comments on l</w:t>
      </w:r>
      <w:r w:rsidR="00F32616">
        <w:rPr>
          <w:rFonts w:asciiTheme="minorHAnsi" w:eastAsia="Times New Roman" w:hAnsiTheme="minorHAnsi" w:cstheme="minorHAnsi"/>
        </w:rPr>
        <w:t xml:space="preserve">evel of change in the student’s </w:t>
      </w:r>
      <w:r w:rsidRPr="001443F4">
        <w:rPr>
          <w:rFonts w:asciiTheme="minorHAnsi" w:eastAsia="Times New Roman" w:hAnsiTheme="minorHAnsi" w:cstheme="minorHAnsi"/>
        </w:rPr>
        <w:t xml:space="preserve">ability to make informed decisions as they relate to careers and adult life; and recommendations/considerations for purposeful transition goals, additional pre-employment transition service needs, and, if applicable, educational, vocational rehabilitation, and other community resources/services the student would benefit from to enrich transition planning and support preparation for a career and adult life.  </w:t>
      </w:r>
    </w:p>
    <w:p w14:paraId="5B0DE27C" w14:textId="77777777" w:rsidR="001443F4" w:rsidRPr="001443F4" w:rsidRDefault="001443F4" w:rsidP="001443F4">
      <w:pPr>
        <w:pStyle w:val="ListParagraph"/>
        <w:tabs>
          <w:tab w:val="left" w:pos="1181"/>
        </w:tabs>
        <w:spacing w:line="247" w:lineRule="auto"/>
        <w:ind w:right="128" w:firstLine="0"/>
        <w:rPr>
          <w:rFonts w:asciiTheme="minorHAnsi" w:hAnsiTheme="minorHAnsi" w:cstheme="minorHAnsi"/>
        </w:rPr>
      </w:pPr>
    </w:p>
    <w:p w14:paraId="3EB68FB4" w14:textId="77777777" w:rsidR="001443F4" w:rsidRPr="001443F4" w:rsidRDefault="001443F4" w:rsidP="0073290D">
      <w:pPr>
        <w:pStyle w:val="ListParagraph"/>
        <w:numPr>
          <w:ilvl w:val="1"/>
          <w:numId w:val="1"/>
        </w:numPr>
        <w:tabs>
          <w:tab w:val="left" w:pos="1181"/>
        </w:tabs>
        <w:spacing w:line="247" w:lineRule="auto"/>
        <w:ind w:left="504" w:right="128"/>
        <w:rPr>
          <w:rFonts w:asciiTheme="minorHAnsi" w:hAnsiTheme="minorHAnsi" w:cstheme="minorHAnsi"/>
        </w:rPr>
      </w:pPr>
      <w:r w:rsidRPr="001443F4">
        <w:rPr>
          <w:rFonts w:asciiTheme="minorHAnsi" w:eastAsia="Times New Roman" w:hAnsiTheme="minorHAnsi" w:cstheme="minorHAnsi"/>
        </w:rPr>
        <w:t>The Vendor submitting to the DARS counselor a copy of</w:t>
      </w:r>
      <w:r w:rsidRPr="001443F4">
        <w:rPr>
          <w:rFonts w:asciiTheme="minorHAnsi" w:eastAsia="Times New Roman" w:hAnsiTheme="minorHAnsi" w:cstheme="minorHAnsi"/>
          <w:color w:val="FF0000"/>
        </w:rPr>
        <w:t xml:space="preserve"> </w:t>
      </w:r>
      <w:r w:rsidRPr="001443F4">
        <w:rPr>
          <w:rFonts w:asciiTheme="minorHAnsi" w:eastAsia="Times New Roman" w:hAnsiTheme="minorHAnsi" w:cstheme="minorHAnsi"/>
        </w:rPr>
        <w:t xml:space="preserve">all materials created by the student/products resulting from the service (e.g. resume, completed sample application, disability disclosure script, personal budget, elevator speech, </w:t>
      </w:r>
      <w:proofErr w:type="spellStart"/>
      <w:r w:rsidRPr="001443F4">
        <w:rPr>
          <w:rFonts w:asciiTheme="minorHAnsi" w:eastAsia="Times New Roman" w:hAnsiTheme="minorHAnsi" w:cstheme="minorHAnsi"/>
        </w:rPr>
        <w:t>etc</w:t>
      </w:r>
      <w:proofErr w:type="spellEnd"/>
      <w:r w:rsidRPr="001443F4">
        <w:rPr>
          <w:rFonts w:asciiTheme="minorHAnsi" w:eastAsia="Times New Roman" w:hAnsiTheme="minorHAnsi" w:cstheme="minorHAnsi"/>
        </w:rPr>
        <w:t>).</w:t>
      </w:r>
    </w:p>
    <w:p w14:paraId="7CB3D25D" w14:textId="77777777" w:rsidR="001443F4" w:rsidRPr="001443F4" w:rsidRDefault="001443F4" w:rsidP="0073290D">
      <w:pPr>
        <w:pStyle w:val="ListParagraph"/>
        <w:tabs>
          <w:tab w:val="left" w:pos="1181"/>
        </w:tabs>
        <w:spacing w:line="247" w:lineRule="auto"/>
        <w:ind w:left="504" w:right="128" w:firstLine="0"/>
        <w:rPr>
          <w:rFonts w:asciiTheme="minorHAnsi" w:hAnsiTheme="minorHAnsi" w:cstheme="minorHAnsi"/>
        </w:rPr>
      </w:pPr>
    </w:p>
    <w:p w14:paraId="199A4228" w14:textId="77777777" w:rsidR="001443F4" w:rsidRPr="001443F4" w:rsidRDefault="001443F4" w:rsidP="0073290D">
      <w:pPr>
        <w:pStyle w:val="ListParagraph"/>
        <w:numPr>
          <w:ilvl w:val="1"/>
          <w:numId w:val="1"/>
        </w:numPr>
        <w:tabs>
          <w:tab w:val="left" w:pos="1181"/>
        </w:tabs>
        <w:spacing w:before="1"/>
        <w:ind w:left="504"/>
        <w:rPr>
          <w:rFonts w:asciiTheme="minorHAnsi" w:hAnsiTheme="minorHAnsi" w:cstheme="minorHAnsi"/>
        </w:rPr>
      </w:pPr>
      <w:r w:rsidRPr="001443F4">
        <w:rPr>
          <w:rFonts w:asciiTheme="minorHAnsi" w:hAnsiTheme="minorHAnsi" w:cstheme="minorHAnsi"/>
        </w:rPr>
        <w:t>The timely submission of all invoices and reports.</w:t>
      </w:r>
    </w:p>
    <w:p w14:paraId="4DE8C27C" w14:textId="77777777" w:rsidR="001443F4" w:rsidRPr="001443F4" w:rsidRDefault="001443F4" w:rsidP="0073290D">
      <w:pPr>
        <w:pStyle w:val="BodyText"/>
        <w:spacing w:before="4"/>
        <w:ind w:left="504"/>
        <w:rPr>
          <w:rFonts w:asciiTheme="minorHAnsi" w:hAnsiTheme="minorHAnsi" w:cstheme="minorHAnsi"/>
          <w:sz w:val="22"/>
          <w:szCs w:val="22"/>
        </w:rPr>
      </w:pPr>
    </w:p>
    <w:p w14:paraId="7579F399" w14:textId="77777777" w:rsidR="001443F4" w:rsidRPr="001443F4" w:rsidRDefault="001443F4" w:rsidP="0073290D">
      <w:pPr>
        <w:pStyle w:val="ListParagraph"/>
        <w:numPr>
          <w:ilvl w:val="1"/>
          <w:numId w:val="1"/>
        </w:numPr>
        <w:tabs>
          <w:tab w:val="left" w:pos="1181"/>
        </w:tabs>
        <w:spacing w:before="1"/>
        <w:ind w:left="504"/>
        <w:rPr>
          <w:rFonts w:asciiTheme="minorHAnsi" w:hAnsiTheme="minorHAnsi" w:cstheme="minorHAnsi"/>
        </w:rPr>
      </w:pPr>
      <w:r w:rsidRPr="001443F4">
        <w:rPr>
          <w:rFonts w:asciiTheme="minorHAnsi" w:hAnsiTheme="minorHAnsi" w:cstheme="minorHAnsi"/>
        </w:rPr>
        <w:t>The maintenance of and compliance with a current vendor agreement.</w:t>
      </w:r>
    </w:p>
    <w:p w14:paraId="62832BA4" w14:textId="77777777" w:rsidR="00F371A2" w:rsidRPr="001443F4" w:rsidRDefault="00F371A2" w:rsidP="00F371A2">
      <w:pPr>
        <w:tabs>
          <w:tab w:val="left" w:pos="1181"/>
        </w:tabs>
        <w:spacing w:before="100" w:line="247" w:lineRule="auto"/>
        <w:ind w:right="267"/>
        <w:rPr>
          <w:rFonts w:asciiTheme="minorHAnsi" w:hAnsiTheme="minorHAnsi" w:cstheme="minorHAnsi"/>
        </w:rPr>
      </w:pPr>
    </w:p>
    <w:sectPr w:rsidR="00F371A2" w:rsidRPr="001443F4">
      <w:headerReference w:type="even" r:id="rId8"/>
      <w:headerReference w:type="default" r:id="rId9"/>
      <w:footerReference w:type="even" r:id="rId10"/>
      <w:footerReference w:type="default" r:id="rId11"/>
      <w:headerReference w:type="first" r:id="rId12"/>
      <w:footerReference w:type="first" r:id="rId13"/>
      <w:pgSz w:w="12240" w:h="15840"/>
      <w:pgMar w:top="1340" w:right="980" w:bottom="280" w:left="98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A63DE" w14:textId="77777777" w:rsidR="00583155" w:rsidRDefault="00583155">
      <w:r>
        <w:separator/>
      </w:r>
    </w:p>
  </w:endnote>
  <w:endnote w:type="continuationSeparator" w:id="0">
    <w:p w14:paraId="3719E06E" w14:textId="77777777" w:rsidR="00583155" w:rsidRDefault="00583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1525A" w14:textId="77777777" w:rsidR="00AE458E" w:rsidRDefault="00AE45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39FB0" w14:textId="5A07ECF2" w:rsidR="00AE458E" w:rsidRPr="00AE458E" w:rsidRDefault="00AE458E" w:rsidP="00AE458E">
    <w:pPr>
      <w:pStyle w:val="Subtitle"/>
    </w:pPr>
    <w:r>
      <w:tab/>
    </w:r>
    <w:r>
      <w:tab/>
    </w:r>
    <w:r>
      <w:tab/>
    </w:r>
    <w:r>
      <w:tab/>
    </w:r>
    <w:r>
      <w:tab/>
    </w:r>
    <w:r>
      <w:tab/>
    </w:r>
    <w:r>
      <w:tab/>
    </w:r>
    <w:r>
      <w:tab/>
    </w:r>
    <w:r>
      <w:tab/>
    </w:r>
    <w:r>
      <w:tab/>
    </w:r>
    <w:r>
      <w:tab/>
    </w:r>
    <w:r>
      <w:tab/>
      <w:t>04.01.2023</w:t>
    </w:r>
  </w:p>
  <w:p w14:paraId="42E12BF9" w14:textId="77777777" w:rsidR="00AE458E" w:rsidRDefault="00AE45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E234" w14:textId="77777777" w:rsidR="00AE458E" w:rsidRDefault="00AE4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E248B" w14:textId="77777777" w:rsidR="00583155" w:rsidRDefault="00583155">
      <w:r>
        <w:separator/>
      </w:r>
    </w:p>
  </w:footnote>
  <w:footnote w:type="continuationSeparator" w:id="0">
    <w:p w14:paraId="0D8D7CAF" w14:textId="77777777" w:rsidR="00583155" w:rsidRDefault="00583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0C087" w14:textId="77777777" w:rsidR="00AE458E" w:rsidRDefault="00AE45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6E69E" w14:textId="77777777" w:rsidR="003A1EA6" w:rsidRPr="00607927" w:rsidRDefault="003A1EA6" w:rsidP="003A1EA6">
    <w:pPr>
      <w:spacing w:before="9"/>
      <w:ind w:left="20"/>
      <w:rPr>
        <w:rFonts w:asciiTheme="minorHAnsi" w:hAnsiTheme="minorHAnsi" w:cstheme="minorHAnsi"/>
        <w:b/>
        <w:color w:val="FF0000"/>
        <w:sz w:val="28"/>
      </w:rPr>
    </w:pPr>
    <w:r w:rsidRPr="00607927">
      <w:rPr>
        <w:rFonts w:asciiTheme="minorHAnsi" w:hAnsiTheme="minorHAnsi" w:cstheme="minorHAnsi"/>
        <w:b/>
        <w:sz w:val="28"/>
      </w:rPr>
      <w:t xml:space="preserve">DARS Vendor Agreement APPENDIX </w:t>
    </w:r>
    <w:r w:rsidRPr="00D32BB5">
      <w:rPr>
        <w:rFonts w:asciiTheme="minorHAnsi" w:hAnsiTheme="minorHAnsi" w:cstheme="minorHAnsi"/>
        <w:b/>
        <w:sz w:val="28"/>
      </w:rPr>
      <w:t>I</w:t>
    </w:r>
  </w:p>
  <w:p w14:paraId="4B4A1E14" w14:textId="77777777" w:rsidR="009F3E83" w:rsidRPr="003A1EA6" w:rsidRDefault="009F3E83" w:rsidP="003A1E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D663F" w14:textId="77777777" w:rsidR="00AE458E" w:rsidRDefault="00AE45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6D8F"/>
    <w:multiLevelType w:val="hybridMultilevel"/>
    <w:tmpl w:val="DFE2A0FC"/>
    <w:lvl w:ilvl="0" w:tplc="1A906016">
      <w:start w:val="1"/>
      <w:numFmt w:val="upperRoman"/>
      <w:lvlText w:val="%1."/>
      <w:lvlJc w:val="left"/>
      <w:pPr>
        <w:ind w:left="432" w:hanging="333"/>
      </w:pPr>
      <w:rPr>
        <w:rFonts w:asciiTheme="minorHAnsi" w:eastAsia="Georgia" w:hAnsiTheme="minorHAnsi" w:cstheme="minorHAnsi" w:hint="default"/>
        <w:b/>
        <w:bCs/>
        <w:w w:val="75"/>
        <w:sz w:val="22"/>
        <w:szCs w:val="22"/>
        <w:lang w:val="en-US" w:eastAsia="en-US" w:bidi="en-US"/>
      </w:rPr>
    </w:lvl>
    <w:lvl w:ilvl="1" w:tplc="A470083E">
      <w:start w:val="1"/>
      <w:numFmt w:val="upperLetter"/>
      <w:lvlText w:val="%2."/>
      <w:lvlJc w:val="left"/>
      <w:pPr>
        <w:ind w:left="1180" w:hanging="360"/>
      </w:pPr>
      <w:rPr>
        <w:rFonts w:asciiTheme="minorHAnsi" w:eastAsia="Georgia" w:hAnsiTheme="minorHAnsi" w:cstheme="minorHAnsi" w:hint="default"/>
        <w:color w:val="auto"/>
        <w:spacing w:val="-1"/>
        <w:w w:val="88"/>
        <w:sz w:val="22"/>
        <w:szCs w:val="22"/>
        <w:lang w:val="en-US" w:eastAsia="en-US" w:bidi="en-US"/>
      </w:rPr>
    </w:lvl>
    <w:lvl w:ilvl="2" w:tplc="579433F2">
      <w:start w:val="1"/>
      <w:numFmt w:val="lowerLetter"/>
      <w:lvlText w:val="%3."/>
      <w:lvlJc w:val="left"/>
      <w:pPr>
        <w:ind w:left="1900" w:hanging="360"/>
      </w:pPr>
      <w:rPr>
        <w:rFonts w:asciiTheme="minorHAnsi" w:eastAsia="Arial" w:hAnsiTheme="minorHAnsi" w:cstheme="minorHAnsi" w:hint="default"/>
        <w:color w:val="auto"/>
        <w:spacing w:val="-20"/>
        <w:w w:val="100"/>
        <w:sz w:val="22"/>
        <w:szCs w:val="22"/>
        <w:lang w:val="en-US" w:eastAsia="en-US" w:bidi="en-US"/>
      </w:rPr>
    </w:lvl>
    <w:lvl w:ilvl="3" w:tplc="DEB44608">
      <w:numFmt w:val="bullet"/>
      <w:lvlText w:val="•"/>
      <w:lvlJc w:val="left"/>
      <w:pPr>
        <w:ind w:left="2947" w:hanging="360"/>
      </w:pPr>
      <w:rPr>
        <w:rFonts w:hint="default"/>
        <w:lang w:val="en-US" w:eastAsia="en-US" w:bidi="en-US"/>
      </w:rPr>
    </w:lvl>
    <w:lvl w:ilvl="4" w:tplc="217046AE">
      <w:numFmt w:val="bullet"/>
      <w:lvlText w:val="•"/>
      <w:lvlJc w:val="left"/>
      <w:pPr>
        <w:ind w:left="3995" w:hanging="360"/>
      </w:pPr>
      <w:rPr>
        <w:rFonts w:hint="default"/>
        <w:lang w:val="en-US" w:eastAsia="en-US" w:bidi="en-US"/>
      </w:rPr>
    </w:lvl>
    <w:lvl w:ilvl="5" w:tplc="FA1A7B06">
      <w:numFmt w:val="bullet"/>
      <w:lvlText w:val="•"/>
      <w:lvlJc w:val="left"/>
      <w:pPr>
        <w:ind w:left="5042" w:hanging="360"/>
      </w:pPr>
      <w:rPr>
        <w:rFonts w:hint="default"/>
        <w:lang w:val="en-US" w:eastAsia="en-US" w:bidi="en-US"/>
      </w:rPr>
    </w:lvl>
    <w:lvl w:ilvl="6" w:tplc="233874C4">
      <w:numFmt w:val="bullet"/>
      <w:lvlText w:val="•"/>
      <w:lvlJc w:val="left"/>
      <w:pPr>
        <w:ind w:left="6090" w:hanging="360"/>
      </w:pPr>
      <w:rPr>
        <w:rFonts w:hint="default"/>
        <w:lang w:val="en-US" w:eastAsia="en-US" w:bidi="en-US"/>
      </w:rPr>
    </w:lvl>
    <w:lvl w:ilvl="7" w:tplc="072C6D22">
      <w:numFmt w:val="bullet"/>
      <w:lvlText w:val="•"/>
      <w:lvlJc w:val="left"/>
      <w:pPr>
        <w:ind w:left="7137" w:hanging="360"/>
      </w:pPr>
      <w:rPr>
        <w:rFonts w:hint="default"/>
        <w:lang w:val="en-US" w:eastAsia="en-US" w:bidi="en-US"/>
      </w:rPr>
    </w:lvl>
    <w:lvl w:ilvl="8" w:tplc="2DC414D4">
      <w:numFmt w:val="bullet"/>
      <w:lvlText w:val="•"/>
      <w:lvlJc w:val="left"/>
      <w:pPr>
        <w:ind w:left="8185" w:hanging="360"/>
      </w:pPr>
      <w:rPr>
        <w:rFonts w:hint="default"/>
        <w:lang w:val="en-US" w:eastAsia="en-US" w:bidi="en-US"/>
      </w:rPr>
    </w:lvl>
  </w:abstractNum>
  <w:abstractNum w:abstractNumId="1" w15:restartNumberingAfterBreak="0">
    <w:nsid w:val="0B630B96"/>
    <w:multiLevelType w:val="hybridMultilevel"/>
    <w:tmpl w:val="63981A02"/>
    <w:lvl w:ilvl="0" w:tplc="0546C13E">
      <w:start w:val="1"/>
      <w:numFmt w:val="decimal"/>
      <w:lvlText w:val="%1."/>
      <w:lvlJc w:val="left"/>
      <w:pPr>
        <w:ind w:left="840" w:hanging="360"/>
      </w:pPr>
      <w:rPr>
        <w:rFonts w:asciiTheme="minorHAnsi" w:eastAsia="Arial" w:hAnsiTheme="minorHAnsi" w:cstheme="minorHAnsi" w:hint="default"/>
        <w:b w:val="0"/>
        <w:bCs/>
        <w:spacing w:val="-3"/>
        <w:w w:val="99"/>
        <w:sz w:val="22"/>
        <w:szCs w:val="22"/>
        <w:lang w:val="en-US" w:eastAsia="en-US" w:bidi="en-US"/>
      </w:rPr>
    </w:lvl>
    <w:lvl w:ilvl="1" w:tplc="09847692">
      <w:start w:val="1"/>
      <w:numFmt w:val="lowerLetter"/>
      <w:lvlText w:val="%2."/>
      <w:lvlJc w:val="left"/>
      <w:pPr>
        <w:ind w:left="1560" w:hanging="360"/>
      </w:pPr>
      <w:rPr>
        <w:rFonts w:asciiTheme="minorHAnsi" w:eastAsia="Arial" w:hAnsiTheme="minorHAnsi" w:cstheme="minorHAnsi" w:hint="default"/>
        <w:b w:val="0"/>
        <w:spacing w:val="-3"/>
        <w:w w:val="99"/>
        <w:sz w:val="22"/>
        <w:szCs w:val="22"/>
        <w:lang w:val="en-US" w:eastAsia="en-US" w:bidi="en-US"/>
      </w:rPr>
    </w:lvl>
    <w:lvl w:ilvl="2" w:tplc="BEC05FF4">
      <w:start w:val="1"/>
      <w:numFmt w:val="lowerRoman"/>
      <w:lvlText w:val="%3."/>
      <w:lvlJc w:val="left"/>
      <w:pPr>
        <w:ind w:left="2280" w:hanging="300"/>
        <w:jc w:val="right"/>
      </w:pPr>
      <w:rPr>
        <w:rFonts w:ascii="Arial" w:eastAsia="Arial" w:hAnsi="Arial" w:cs="Arial" w:hint="default"/>
        <w:spacing w:val="-20"/>
        <w:w w:val="99"/>
        <w:sz w:val="24"/>
        <w:szCs w:val="24"/>
        <w:lang w:val="en-US" w:eastAsia="en-US" w:bidi="en-US"/>
      </w:rPr>
    </w:lvl>
    <w:lvl w:ilvl="3" w:tplc="A99C75F4">
      <w:numFmt w:val="bullet"/>
      <w:lvlText w:val="•"/>
      <w:lvlJc w:val="left"/>
      <w:pPr>
        <w:ind w:left="3195" w:hanging="300"/>
      </w:pPr>
      <w:rPr>
        <w:rFonts w:hint="default"/>
        <w:lang w:val="en-US" w:eastAsia="en-US" w:bidi="en-US"/>
      </w:rPr>
    </w:lvl>
    <w:lvl w:ilvl="4" w:tplc="71FEB8C2">
      <w:numFmt w:val="bullet"/>
      <w:lvlText w:val="•"/>
      <w:lvlJc w:val="left"/>
      <w:pPr>
        <w:ind w:left="4110" w:hanging="300"/>
      </w:pPr>
      <w:rPr>
        <w:rFonts w:hint="default"/>
        <w:lang w:val="en-US" w:eastAsia="en-US" w:bidi="en-US"/>
      </w:rPr>
    </w:lvl>
    <w:lvl w:ilvl="5" w:tplc="82580D2E">
      <w:numFmt w:val="bullet"/>
      <w:lvlText w:val="•"/>
      <w:lvlJc w:val="left"/>
      <w:pPr>
        <w:ind w:left="5025" w:hanging="300"/>
      </w:pPr>
      <w:rPr>
        <w:rFonts w:hint="default"/>
        <w:lang w:val="en-US" w:eastAsia="en-US" w:bidi="en-US"/>
      </w:rPr>
    </w:lvl>
    <w:lvl w:ilvl="6" w:tplc="1B003F78">
      <w:numFmt w:val="bullet"/>
      <w:lvlText w:val="•"/>
      <w:lvlJc w:val="left"/>
      <w:pPr>
        <w:ind w:left="5940" w:hanging="300"/>
      </w:pPr>
      <w:rPr>
        <w:rFonts w:hint="default"/>
        <w:lang w:val="en-US" w:eastAsia="en-US" w:bidi="en-US"/>
      </w:rPr>
    </w:lvl>
    <w:lvl w:ilvl="7" w:tplc="46FC803C">
      <w:numFmt w:val="bullet"/>
      <w:lvlText w:val="•"/>
      <w:lvlJc w:val="left"/>
      <w:pPr>
        <w:ind w:left="6855" w:hanging="300"/>
      </w:pPr>
      <w:rPr>
        <w:rFonts w:hint="default"/>
        <w:lang w:val="en-US" w:eastAsia="en-US" w:bidi="en-US"/>
      </w:rPr>
    </w:lvl>
    <w:lvl w:ilvl="8" w:tplc="102E041A">
      <w:numFmt w:val="bullet"/>
      <w:lvlText w:val="•"/>
      <w:lvlJc w:val="left"/>
      <w:pPr>
        <w:ind w:left="7770" w:hanging="300"/>
      </w:pPr>
      <w:rPr>
        <w:rFonts w:hint="default"/>
        <w:lang w:val="en-US" w:eastAsia="en-US" w:bidi="en-US"/>
      </w:rPr>
    </w:lvl>
  </w:abstractNum>
  <w:abstractNum w:abstractNumId="2" w15:restartNumberingAfterBreak="0">
    <w:nsid w:val="19C84D2D"/>
    <w:multiLevelType w:val="hybridMultilevel"/>
    <w:tmpl w:val="10169000"/>
    <w:lvl w:ilvl="0" w:tplc="04090019">
      <w:start w:val="1"/>
      <w:numFmt w:val="lowerLetter"/>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316664D3"/>
    <w:multiLevelType w:val="hybridMultilevel"/>
    <w:tmpl w:val="876A9712"/>
    <w:lvl w:ilvl="0" w:tplc="04090019">
      <w:start w:val="1"/>
      <w:numFmt w:val="lowerLetter"/>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3C710138"/>
    <w:multiLevelType w:val="hybridMultilevel"/>
    <w:tmpl w:val="7970398C"/>
    <w:lvl w:ilvl="0" w:tplc="1A906016">
      <w:start w:val="1"/>
      <w:numFmt w:val="upperRoman"/>
      <w:lvlText w:val="%1."/>
      <w:lvlJc w:val="left"/>
      <w:pPr>
        <w:ind w:left="432" w:hanging="333"/>
      </w:pPr>
      <w:rPr>
        <w:rFonts w:asciiTheme="minorHAnsi" w:eastAsia="Georgia" w:hAnsiTheme="minorHAnsi" w:cstheme="minorHAnsi" w:hint="default"/>
        <w:b/>
        <w:bCs/>
        <w:w w:val="75"/>
        <w:sz w:val="22"/>
        <w:szCs w:val="22"/>
        <w:lang w:val="en-US" w:eastAsia="en-US" w:bidi="en-US"/>
      </w:rPr>
    </w:lvl>
    <w:lvl w:ilvl="1" w:tplc="A470083E">
      <w:start w:val="1"/>
      <w:numFmt w:val="upperLetter"/>
      <w:lvlText w:val="%2."/>
      <w:lvlJc w:val="left"/>
      <w:pPr>
        <w:ind w:left="1180" w:hanging="360"/>
      </w:pPr>
      <w:rPr>
        <w:rFonts w:asciiTheme="minorHAnsi" w:eastAsia="Georgia" w:hAnsiTheme="minorHAnsi" w:cstheme="minorHAnsi" w:hint="default"/>
        <w:color w:val="auto"/>
        <w:spacing w:val="-1"/>
        <w:w w:val="88"/>
        <w:sz w:val="22"/>
        <w:szCs w:val="22"/>
        <w:lang w:val="en-US" w:eastAsia="en-US" w:bidi="en-US"/>
      </w:rPr>
    </w:lvl>
    <w:lvl w:ilvl="2" w:tplc="F75638D2">
      <w:start w:val="1"/>
      <w:numFmt w:val="lowerLetter"/>
      <w:lvlText w:val="%3."/>
      <w:lvlJc w:val="left"/>
      <w:pPr>
        <w:ind w:left="1900" w:hanging="360"/>
      </w:pPr>
      <w:rPr>
        <w:rFonts w:asciiTheme="minorHAnsi" w:eastAsia="Arial" w:hAnsiTheme="minorHAnsi" w:cstheme="minorHAnsi" w:hint="default"/>
        <w:color w:val="auto"/>
        <w:spacing w:val="-20"/>
        <w:w w:val="100"/>
        <w:sz w:val="22"/>
        <w:szCs w:val="22"/>
        <w:lang w:val="en-US" w:eastAsia="en-US" w:bidi="en-US"/>
      </w:rPr>
    </w:lvl>
    <w:lvl w:ilvl="3" w:tplc="DEB44608">
      <w:numFmt w:val="bullet"/>
      <w:lvlText w:val="•"/>
      <w:lvlJc w:val="left"/>
      <w:pPr>
        <w:ind w:left="2947" w:hanging="360"/>
      </w:pPr>
      <w:rPr>
        <w:rFonts w:hint="default"/>
        <w:lang w:val="en-US" w:eastAsia="en-US" w:bidi="en-US"/>
      </w:rPr>
    </w:lvl>
    <w:lvl w:ilvl="4" w:tplc="217046AE">
      <w:numFmt w:val="bullet"/>
      <w:lvlText w:val="•"/>
      <w:lvlJc w:val="left"/>
      <w:pPr>
        <w:ind w:left="3995" w:hanging="360"/>
      </w:pPr>
      <w:rPr>
        <w:rFonts w:hint="default"/>
        <w:lang w:val="en-US" w:eastAsia="en-US" w:bidi="en-US"/>
      </w:rPr>
    </w:lvl>
    <w:lvl w:ilvl="5" w:tplc="FA1A7B06">
      <w:numFmt w:val="bullet"/>
      <w:lvlText w:val="•"/>
      <w:lvlJc w:val="left"/>
      <w:pPr>
        <w:ind w:left="5042" w:hanging="360"/>
      </w:pPr>
      <w:rPr>
        <w:rFonts w:hint="default"/>
        <w:lang w:val="en-US" w:eastAsia="en-US" w:bidi="en-US"/>
      </w:rPr>
    </w:lvl>
    <w:lvl w:ilvl="6" w:tplc="233874C4">
      <w:numFmt w:val="bullet"/>
      <w:lvlText w:val="•"/>
      <w:lvlJc w:val="left"/>
      <w:pPr>
        <w:ind w:left="6090" w:hanging="360"/>
      </w:pPr>
      <w:rPr>
        <w:rFonts w:hint="default"/>
        <w:lang w:val="en-US" w:eastAsia="en-US" w:bidi="en-US"/>
      </w:rPr>
    </w:lvl>
    <w:lvl w:ilvl="7" w:tplc="072C6D22">
      <w:numFmt w:val="bullet"/>
      <w:lvlText w:val="•"/>
      <w:lvlJc w:val="left"/>
      <w:pPr>
        <w:ind w:left="7137" w:hanging="360"/>
      </w:pPr>
      <w:rPr>
        <w:rFonts w:hint="default"/>
        <w:lang w:val="en-US" w:eastAsia="en-US" w:bidi="en-US"/>
      </w:rPr>
    </w:lvl>
    <w:lvl w:ilvl="8" w:tplc="2DC414D4">
      <w:numFmt w:val="bullet"/>
      <w:lvlText w:val="•"/>
      <w:lvlJc w:val="left"/>
      <w:pPr>
        <w:ind w:left="8185" w:hanging="360"/>
      </w:pPr>
      <w:rPr>
        <w:rFonts w:hint="default"/>
        <w:lang w:val="en-US" w:eastAsia="en-US" w:bidi="en-US"/>
      </w:rPr>
    </w:lvl>
  </w:abstractNum>
  <w:abstractNum w:abstractNumId="5" w15:restartNumberingAfterBreak="0">
    <w:nsid w:val="3D0C3344"/>
    <w:multiLevelType w:val="multilevel"/>
    <w:tmpl w:val="C9F0ADF4"/>
    <w:lvl w:ilvl="0">
      <w:start w:val="1"/>
      <w:numFmt w:val="bullet"/>
      <w:lvlText w:val=""/>
      <w:lvlJc w:val="left"/>
      <w:pPr>
        <w:tabs>
          <w:tab w:val="num" w:pos="3667"/>
        </w:tabs>
        <w:ind w:left="3667" w:hanging="360"/>
      </w:pPr>
      <w:rPr>
        <w:rFonts w:ascii="Symbol" w:hAnsi="Symbol" w:hint="default"/>
        <w:sz w:val="20"/>
      </w:rPr>
    </w:lvl>
    <w:lvl w:ilvl="1">
      <w:start w:val="1"/>
      <w:numFmt w:val="bullet"/>
      <w:lvlText w:val="o"/>
      <w:lvlJc w:val="left"/>
      <w:pPr>
        <w:tabs>
          <w:tab w:val="num" w:pos="4387"/>
        </w:tabs>
        <w:ind w:left="4387" w:hanging="360"/>
      </w:pPr>
      <w:rPr>
        <w:rFonts w:ascii="Courier New" w:hAnsi="Courier New" w:hint="default"/>
        <w:sz w:val="20"/>
      </w:rPr>
    </w:lvl>
    <w:lvl w:ilvl="2">
      <w:start w:val="1"/>
      <w:numFmt w:val="bullet"/>
      <w:lvlText w:val=""/>
      <w:lvlJc w:val="left"/>
      <w:pPr>
        <w:tabs>
          <w:tab w:val="num" w:pos="5107"/>
        </w:tabs>
        <w:ind w:left="5107" w:hanging="360"/>
      </w:pPr>
      <w:rPr>
        <w:rFonts w:ascii="Wingdings" w:hAnsi="Wingdings" w:hint="default"/>
        <w:sz w:val="20"/>
      </w:rPr>
    </w:lvl>
    <w:lvl w:ilvl="3" w:tentative="1">
      <w:start w:val="1"/>
      <w:numFmt w:val="bullet"/>
      <w:lvlText w:val=""/>
      <w:lvlJc w:val="left"/>
      <w:pPr>
        <w:tabs>
          <w:tab w:val="num" w:pos="5827"/>
        </w:tabs>
        <w:ind w:left="5827" w:hanging="360"/>
      </w:pPr>
      <w:rPr>
        <w:rFonts w:ascii="Wingdings" w:hAnsi="Wingdings" w:hint="default"/>
        <w:sz w:val="20"/>
      </w:rPr>
    </w:lvl>
    <w:lvl w:ilvl="4" w:tentative="1">
      <w:start w:val="1"/>
      <w:numFmt w:val="bullet"/>
      <w:lvlText w:val=""/>
      <w:lvlJc w:val="left"/>
      <w:pPr>
        <w:tabs>
          <w:tab w:val="num" w:pos="6547"/>
        </w:tabs>
        <w:ind w:left="6547" w:hanging="360"/>
      </w:pPr>
      <w:rPr>
        <w:rFonts w:ascii="Wingdings" w:hAnsi="Wingdings" w:hint="default"/>
        <w:sz w:val="20"/>
      </w:rPr>
    </w:lvl>
    <w:lvl w:ilvl="5" w:tentative="1">
      <w:start w:val="1"/>
      <w:numFmt w:val="bullet"/>
      <w:lvlText w:val=""/>
      <w:lvlJc w:val="left"/>
      <w:pPr>
        <w:tabs>
          <w:tab w:val="num" w:pos="7267"/>
        </w:tabs>
        <w:ind w:left="7267" w:hanging="360"/>
      </w:pPr>
      <w:rPr>
        <w:rFonts w:ascii="Wingdings" w:hAnsi="Wingdings" w:hint="default"/>
        <w:sz w:val="20"/>
      </w:rPr>
    </w:lvl>
    <w:lvl w:ilvl="6" w:tentative="1">
      <w:start w:val="1"/>
      <w:numFmt w:val="bullet"/>
      <w:lvlText w:val=""/>
      <w:lvlJc w:val="left"/>
      <w:pPr>
        <w:tabs>
          <w:tab w:val="num" w:pos="7987"/>
        </w:tabs>
        <w:ind w:left="7987" w:hanging="360"/>
      </w:pPr>
      <w:rPr>
        <w:rFonts w:ascii="Wingdings" w:hAnsi="Wingdings" w:hint="default"/>
        <w:sz w:val="20"/>
      </w:rPr>
    </w:lvl>
    <w:lvl w:ilvl="7" w:tentative="1">
      <w:start w:val="1"/>
      <w:numFmt w:val="bullet"/>
      <w:lvlText w:val=""/>
      <w:lvlJc w:val="left"/>
      <w:pPr>
        <w:tabs>
          <w:tab w:val="num" w:pos="8707"/>
        </w:tabs>
        <w:ind w:left="8707" w:hanging="360"/>
      </w:pPr>
      <w:rPr>
        <w:rFonts w:ascii="Wingdings" w:hAnsi="Wingdings" w:hint="default"/>
        <w:sz w:val="20"/>
      </w:rPr>
    </w:lvl>
    <w:lvl w:ilvl="8" w:tentative="1">
      <w:start w:val="1"/>
      <w:numFmt w:val="bullet"/>
      <w:lvlText w:val=""/>
      <w:lvlJc w:val="left"/>
      <w:pPr>
        <w:tabs>
          <w:tab w:val="num" w:pos="9427"/>
        </w:tabs>
        <w:ind w:left="9427" w:hanging="360"/>
      </w:pPr>
      <w:rPr>
        <w:rFonts w:ascii="Wingdings" w:hAnsi="Wingdings" w:hint="default"/>
        <w:sz w:val="20"/>
      </w:rPr>
    </w:lvl>
  </w:abstractNum>
  <w:abstractNum w:abstractNumId="6" w15:restartNumberingAfterBreak="0">
    <w:nsid w:val="4530157A"/>
    <w:multiLevelType w:val="hybridMultilevel"/>
    <w:tmpl w:val="23D64ECE"/>
    <w:lvl w:ilvl="0" w:tplc="1A906016">
      <w:start w:val="1"/>
      <w:numFmt w:val="upperRoman"/>
      <w:lvlText w:val="%1."/>
      <w:lvlJc w:val="left"/>
      <w:pPr>
        <w:ind w:left="432" w:hanging="333"/>
      </w:pPr>
      <w:rPr>
        <w:rFonts w:asciiTheme="minorHAnsi" w:eastAsia="Georgia" w:hAnsiTheme="minorHAnsi" w:cstheme="minorHAnsi" w:hint="default"/>
        <w:b/>
        <w:bCs/>
        <w:w w:val="75"/>
        <w:sz w:val="22"/>
        <w:szCs w:val="22"/>
        <w:lang w:val="en-US" w:eastAsia="en-US" w:bidi="en-US"/>
      </w:rPr>
    </w:lvl>
    <w:lvl w:ilvl="1" w:tplc="A470083E">
      <w:start w:val="1"/>
      <w:numFmt w:val="upperLetter"/>
      <w:lvlText w:val="%2."/>
      <w:lvlJc w:val="left"/>
      <w:pPr>
        <w:ind w:left="1180" w:hanging="360"/>
      </w:pPr>
      <w:rPr>
        <w:rFonts w:asciiTheme="minorHAnsi" w:eastAsia="Georgia" w:hAnsiTheme="minorHAnsi" w:cstheme="minorHAnsi" w:hint="default"/>
        <w:color w:val="auto"/>
        <w:spacing w:val="-1"/>
        <w:w w:val="88"/>
        <w:sz w:val="22"/>
        <w:szCs w:val="22"/>
        <w:lang w:val="en-US" w:eastAsia="en-US" w:bidi="en-US"/>
      </w:rPr>
    </w:lvl>
    <w:lvl w:ilvl="2" w:tplc="A888EF4C">
      <w:start w:val="1"/>
      <w:numFmt w:val="lowerLetter"/>
      <w:lvlText w:val="%3."/>
      <w:lvlJc w:val="left"/>
      <w:pPr>
        <w:ind w:left="1900" w:hanging="360"/>
      </w:pPr>
      <w:rPr>
        <w:rFonts w:asciiTheme="minorHAnsi" w:eastAsia="Arial" w:hAnsiTheme="minorHAnsi" w:cstheme="minorHAnsi" w:hint="default"/>
        <w:color w:val="auto"/>
        <w:spacing w:val="-20"/>
        <w:w w:val="100"/>
        <w:sz w:val="22"/>
        <w:szCs w:val="22"/>
        <w:lang w:val="en-US" w:eastAsia="en-US" w:bidi="en-US"/>
      </w:rPr>
    </w:lvl>
    <w:lvl w:ilvl="3" w:tplc="DEB44608">
      <w:numFmt w:val="bullet"/>
      <w:lvlText w:val="•"/>
      <w:lvlJc w:val="left"/>
      <w:pPr>
        <w:ind w:left="2947" w:hanging="360"/>
      </w:pPr>
      <w:rPr>
        <w:rFonts w:hint="default"/>
        <w:lang w:val="en-US" w:eastAsia="en-US" w:bidi="en-US"/>
      </w:rPr>
    </w:lvl>
    <w:lvl w:ilvl="4" w:tplc="217046AE">
      <w:numFmt w:val="bullet"/>
      <w:lvlText w:val="•"/>
      <w:lvlJc w:val="left"/>
      <w:pPr>
        <w:ind w:left="3995" w:hanging="360"/>
      </w:pPr>
      <w:rPr>
        <w:rFonts w:hint="default"/>
        <w:lang w:val="en-US" w:eastAsia="en-US" w:bidi="en-US"/>
      </w:rPr>
    </w:lvl>
    <w:lvl w:ilvl="5" w:tplc="FA1A7B06">
      <w:numFmt w:val="bullet"/>
      <w:lvlText w:val="•"/>
      <w:lvlJc w:val="left"/>
      <w:pPr>
        <w:ind w:left="5042" w:hanging="360"/>
      </w:pPr>
      <w:rPr>
        <w:rFonts w:hint="default"/>
        <w:lang w:val="en-US" w:eastAsia="en-US" w:bidi="en-US"/>
      </w:rPr>
    </w:lvl>
    <w:lvl w:ilvl="6" w:tplc="233874C4">
      <w:numFmt w:val="bullet"/>
      <w:lvlText w:val="•"/>
      <w:lvlJc w:val="left"/>
      <w:pPr>
        <w:ind w:left="6090" w:hanging="360"/>
      </w:pPr>
      <w:rPr>
        <w:rFonts w:hint="default"/>
        <w:lang w:val="en-US" w:eastAsia="en-US" w:bidi="en-US"/>
      </w:rPr>
    </w:lvl>
    <w:lvl w:ilvl="7" w:tplc="072C6D22">
      <w:numFmt w:val="bullet"/>
      <w:lvlText w:val="•"/>
      <w:lvlJc w:val="left"/>
      <w:pPr>
        <w:ind w:left="7137" w:hanging="360"/>
      </w:pPr>
      <w:rPr>
        <w:rFonts w:hint="default"/>
        <w:lang w:val="en-US" w:eastAsia="en-US" w:bidi="en-US"/>
      </w:rPr>
    </w:lvl>
    <w:lvl w:ilvl="8" w:tplc="2DC414D4">
      <w:numFmt w:val="bullet"/>
      <w:lvlText w:val="•"/>
      <w:lvlJc w:val="left"/>
      <w:pPr>
        <w:ind w:left="8185" w:hanging="360"/>
      </w:pPr>
      <w:rPr>
        <w:rFonts w:hint="default"/>
        <w:lang w:val="en-US" w:eastAsia="en-US" w:bidi="en-US"/>
      </w:rPr>
    </w:lvl>
  </w:abstractNum>
  <w:abstractNum w:abstractNumId="7" w15:restartNumberingAfterBreak="0">
    <w:nsid w:val="479136F7"/>
    <w:multiLevelType w:val="hybridMultilevel"/>
    <w:tmpl w:val="E8B28060"/>
    <w:lvl w:ilvl="0" w:tplc="1A906016">
      <w:start w:val="1"/>
      <w:numFmt w:val="upperRoman"/>
      <w:lvlText w:val="%1."/>
      <w:lvlJc w:val="left"/>
      <w:pPr>
        <w:ind w:left="432" w:hanging="333"/>
      </w:pPr>
      <w:rPr>
        <w:rFonts w:asciiTheme="minorHAnsi" w:eastAsia="Georgia" w:hAnsiTheme="minorHAnsi" w:cstheme="minorHAnsi" w:hint="default"/>
        <w:b/>
        <w:bCs/>
        <w:w w:val="75"/>
        <w:sz w:val="22"/>
        <w:szCs w:val="22"/>
        <w:lang w:val="en-US" w:eastAsia="en-US" w:bidi="en-US"/>
      </w:rPr>
    </w:lvl>
    <w:lvl w:ilvl="1" w:tplc="A470083E">
      <w:start w:val="1"/>
      <w:numFmt w:val="upperLetter"/>
      <w:lvlText w:val="%2."/>
      <w:lvlJc w:val="left"/>
      <w:pPr>
        <w:ind w:left="1180" w:hanging="360"/>
      </w:pPr>
      <w:rPr>
        <w:rFonts w:asciiTheme="minorHAnsi" w:eastAsia="Georgia" w:hAnsiTheme="minorHAnsi" w:cstheme="minorHAnsi" w:hint="default"/>
        <w:color w:val="auto"/>
        <w:spacing w:val="-1"/>
        <w:w w:val="88"/>
        <w:sz w:val="22"/>
        <w:szCs w:val="22"/>
        <w:lang w:val="en-US" w:eastAsia="en-US" w:bidi="en-US"/>
      </w:rPr>
    </w:lvl>
    <w:lvl w:ilvl="2" w:tplc="864A56D8">
      <w:start w:val="1"/>
      <w:numFmt w:val="lowerLetter"/>
      <w:lvlText w:val="%3."/>
      <w:lvlJc w:val="left"/>
      <w:pPr>
        <w:ind w:left="1900" w:hanging="360"/>
      </w:pPr>
      <w:rPr>
        <w:rFonts w:asciiTheme="minorHAnsi" w:eastAsia="Arial" w:hAnsiTheme="minorHAnsi" w:cstheme="minorHAnsi" w:hint="default"/>
        <w:color w:val="auto"/>
        <w:spacing w:val="-20"/>
        <w:w w:val="100"/>
        <w:sz w:val="22"/>
        <w:szCs w:val="22"/>
        <w:lang w:val="en-US" w:eastAsia="en-US" w:bidi="en-US"/>
      </w:rPr>
    </w:lvl>
    <w:lvl w:ilvl="3" w:tplc="DEB44608">
      <w:numFmt w:val="bullet"/>
      <w:lvlText w:val="•"/>
      <w:lvlJc w:val="left"/>
      <w:pPr>
        <w:ind w:left="2947" w:hanging="360"/>
      </w:pPr>
      <w:rPr>
        <w:rFonts w:hint="default"/>
        <w:lang w:val="en-US" w:eastAsia="en-US" w:bidi="en-US"/>
      </w:rPr>
    </w:lvl>
    <w:lvl w:ilvl="4" w:tplc="217046AE">
      <w:numFmt w:val="bullet"/>
      <w:lvlText w:val="•"/>
      <w:lvlJc w:val="left"/>
      <w:pPr>
        <w:ind w:left="3995" w:hanging="360"/>
      </w:pPr>
      <w:rPr>
        <w:rFonts w:hint="default"/>
        <w:lang w:val="en-US" w:eastAsia="en-US" w:bidi="en-US"/>
      </w:rPr>
    </w:lvl>
    <w:lvl w:ilvl="5" w:tplc="FA1A7B06">
      <w:numFmt w:val="bullet"/>
      <w:lvlText w:val="•"/>
      <w:lvlJc w:val="left"/>
      <w:pPr>
        <w:ind w:left="5042" w:hanging="360"/>
      </w:pPr>
      <w:rPr>
        <w:rFonts w:hint="default"/>
        <w:lang w:val="en-US" w:eastAsia="en-US" w:bidi="en-US"/>
      </w:rPr>
    </w:lvl>
    <w:lvl w:ilvl="6" w:tplc="233874C4">
      <w:numFmt w:val="bullet"/>
      <w:lvlText w:val="•"/>
      <w:lvlJc w:val="left"/>
      <w:pPr>
        <w:ind w:left="6090" w:hanging="360"/>
      </w:pPr>
      <w:rPr>
        <w:rFonts w:hint="default"/>
        <w:lang w:val="en-US" w:eastAsia="en-US" w:bidi="en-US"/>
      </w:rPr>
    </w:lvl>
    <w:lvl w:ilvl="7" w:tplc="072C6D22">
      <w:numFmt w:val="bullet"/>
      <w:lvlText w:val="•"/>
      <w:lvlJc w:val="left"/>
      <w:pPr>
        <w:ind w:left="7137" w:hanging="360"/>
      </w:pPr>
      <w:rPr>
        <w:rFonts w:hint="default"/>
        <w:lang w:val="en-US" w:eastAsia="en-US" w:bidi="en-US"/>
      </w:rPr>
    </w:lvl>
    <w:lvl w:ilvl="8" w:tplc="2DC414D4">
      <w:numFmt w:val="bullet"/>
      <w:lvlText w:val="•"/>
      <w:lvlJc w:val="left"/>
      <w:pPr>
        <w:ind w:left="8185" w:hanging="360"/>
      </w:pPr>
      <w:rPr>
        <w:rFonts w:hint="default"/>
        <w:lang w:val="en-US" w:eastAsia="en-US" w:bidi="en-US"/>
      </w:rPr>
    </w:lvl>
  </w:abstractNum>
  <w:abstractNum w:abstractNumId="8" w15:restartNumberingAfterBreak="0">
    <w:nsid w:val="52D5089C"/>
    <w:multiLevelType w:val="hybridMultilevel"/>
    <w:tmpl w:val="81F8A1F2"/>
    <w:lvl w:ilvl="0" w:tplc="1A906016">
      <w:start w:val="1"/>
      <w:numFmt w:val="upperRoman"/>
      <w:lvlText w:val="%1."/>
      <w:lvlJc w:val="left"/>
      <w:pPr>
        <w:ind w:left="432" w:hanging="333"/>
      </w:pPr>
      <w:rPr>
        <w:rFonts w:asciiTheme="minorHAnsi" w:eastAsia="Georgia" w:hAnsiTheme="minorHAnsi" w:cstheme="minorHAnsi" w:hint="default"/>
        <w:b/>
        <w:bCs/>
        <w:w w:val="75"/>
        <w:sz w:val="22"/>
        <w:szCs w:val="22"/>
        <w:lang w:val="en-US" w:eastAsia="en-US" w:bidi="en-US"/>
      </w:rPr>
    </w:lvl>
    <w:lvl w:ilvl="1" w:tplc="6E9CCEF6">
      <w:start w:val="1"/>
      <w:numFmt w:val="upperLetter"/>
      <w:lvlText w:val="%2."/>
      <w:lvlJc w:val="left"/>
      <w:pPr>
        <w:ind w:left="1180" w:hanging="360"/>
      </w:pPr>
      <w:rPr>
        <w:rFonts w:asciiTheme="minorHAnsi" w:eastAsia="Georgia" w:hAnsiTheme="minorHAnsi" w:cstheme="minorHAnsi" w:hint="default"/>
        <w:strike w:val="0"/>
        <w:color w:val="auto"/>
        <w:spacing w:val="-1"/>
        <w:w w:val="88"/>
        <w:sz w:val="22"/>
        <w:szCs w:val="22"/>
        <w:lang w:val="en-US" w:eastAsia="en-US" w:bidi="en-US"/>
      </w:rPr>
    </w:lvl>
    <w:lvl w:ilvl="2" w:tplc="5F2C7C42">
      <w:start w:val="1"/>
      <w:numFmt w:val="decimal"/>
      <w:lvlText w:val="%3."/>
      <w:lvlJc w:val="left"/>
      <w:pPr>
        <w:ind w:left="1900" w:hanging="360"/>
      </w:pPr>
      <w:rPr>
        <w:rFonts w:asciiTheme="minorHAnsi" w:eastAsia="Georgia" w:hAnsiTheme="minorHAnsi" w:cstheme="minorHAnsi" w:hint="default"/>
        <w:color w:val="auto"/>
        <w:spacing w:val="-1"/>
        <w:w w:val="108"/>
        <w:sz w:val="22"/>
        <w:szCs w:val="22"/>
        <w:lang w:val="en-US" w:eastAsia="en-US" w:bidi="en-US"/>
      </w:rPr>
    </w:lvl>
    <w:lvl w:ilvl="3" w:tplc="64CAF526">
      <w:start w:val="1"/>
      <w:numFmt w:val="lowerLetter"/>
      <w:lvlText w:val="%4."/>
      <w:lvlJc w:val="left"/>
      <w:pPr>
        <w:ind w:left="2947" w:hanging="360"/>
      </w:pPr>
      <w:rPr>
        <w:rFonts w:asciiTheme="minorHAnsi" w:eastAsia="Arial" w:hAnsiTheme="minorHAnsi" w:cstheme="minorHAnsi" w:hint="default"/>
        <w:spacing w:val="-20"/>
        <w:w w:val="99"/>
        <w:sz w:val="22"/>
        <w:szCs w:val="22"/>
        <w:lang w:val="en-US" w:eastAsia="en-US" w:bidi="en-US"/>
      </w:rPr>
    </w:lvl>
    <w:lvl w:ilvl="4" w:tplc="217046AE">
      <w:numFmt w:val="bullet"/>
      <w:lvlText w:val="•"/>
      <w:lvlJc w:val="left"/>
      <w:pPr>
        <w:ind w:left="3995" w:hanging="360"/>
      </w:pPr>
      <w:rPr>
        <w:rFonts w:hint="default"/>
        <w:lang w:val="en-US" w:eastAsia="en-US" w:bidi="en-US"/>
      </w:rPr>
    </w:lvl>
    <w:lvl w:ilvl="5" w:tplc="3594FFA2">
      <w:start w:val="1"/>
      <w:numFmt w:val="bullet"/>
      <w:lvlText w:val="o"/>
      <w:lvlJc w:val="left"/>
      <w:pPr>
        <w:ind w:left="5042" w:hanging="360"/>
      </w:pPr>
      <w:rPr>
        <w:rFonts w:ascii="Courier New" w:hAnsi="Courier New" w:hint="default"/>
        <w:color w:val="auto"/>
        <w:lang w:val="en-US" w:eastAsia="en-US" w:bidi="en-US"/>
      </w:rPr>
    </w:lvl>
    <w:lvl w:ilvl="6" w:tplc="233874C4">
      <w:numFmt w:val="bullet"/>
      <w:lvlText w:val="•"/>
      <w:lvlJc w:val="left"/>
      <w:pPr>
        <w:ind w:left="6090" w:hanging="360"/>
      </w:pPr>
      <w:rPr>
        <w:rFonts w:hint="default"/>
        <w:lang w:val="en-US" w:eastAsia="en-US" w:bidi="en-US"/>
      </w:rPr>
    </w:lvl>
    <w:lvl w:ilvl="7" w:tplc="072C6D22">
      <w:numFmt w:val="bullet"/>
      <w:lvlText w:val="•"/>
      <w:lvlJc w:val="left"/>
      <w:pPr>
        <w:ind w:left="7137" w:hanging="360"/>
      </w:pPr>
      <w:rPr>
        <w:rFonts w:hint="default"/>
        <w:lang w:val="en-US" w:eastAsia="en-US" w:bidi="en-US"/>
      </w:rPr>
    </w:lvl>
    <w:lvl w:ilvl="8" w:tplc="2DC414D4">
      <w:numFmt w:val="bullet"/>
      <w:lvlText w:val="•"/>
      <w:lvlJc w:val="left"/>
      <w:pPr>
        <w:ind w:left="8185" w:hanging="360"/>
      </w:pPr>
      <w:rPr>
        <w:rFonts w:hint="default"/>
        <w:lang w:val="en-US" w:eastAsia="en-US" w:bidi="en-US"/>
      </w:rPr>
    </w:lvl>
  </w:abstractNum>
  <w:abstractNum w:abstractNumId="9" w15:restartNumberingAfterBreak="0">
    <w:nsid w:val="55B65C1E"/>
    <w:multiLevelType w:val="hybridMultilevel"/>
    <w:tmpl w:val="F8E65464"/>
    <w:lvl w:ilvl="0" w:tplc="1A906016">
      <w:start w:val="1"/>
      <w:numFmt w:val="upperRoman"/>
      <w:lvlText w:val="%1."/>
      <w:lvlJc w:val="left"/>
      <w:pPr>
        <w:ind w:left="432" w:hanging="333"/>
      </w:pPr>
      <w:rPr>
        <w:rFonts w:asciiTheme="minorHAnsi" w:eastAsia="Georgia" w:hAnsiTheme="minorHAnsi" w:cstheme="minorHAnsi" w:hint="default"/>
        <w:b/>
        <w:bCs/>
        <w:w w:val="75"/>
        <w:sz w:val="22"/>
        <w:szCs w:val="22"/>
        <w:lang w:val="en-US" w:eastAsia="en-US" w:bidi="en-US"/>
      </w:rPr>
    </w:lvl>
    <w:lvl w:ilvl="1" w:tplc="A470083E">
      <w:start w:val="1"/>
      <w:numFmt w:val="upperLetter"/>
      <w:lvlText w:val="%2."/>
      <w:lvlJc w:val="left"/>
      <w:pPr>
        <w:ind w:left="1180" w:hanging="360"/>
      </w:pPr>
      <w:rPr>
        <w:rFonts w:asciiTheme="minorHAnsi" w:eastAsia="Georgia" w:hAnsiTheme="minorHAnsi" w:cstheme="minorHAnsi" w:hint="default"/>
        <w:color w:val="auto"/>
        <w:spacing w:val="-1"/>
        <w:w w:val="88"/>
        <w:sz w:val="22"/>
        <w:szCs w:val="22"/>
        <w:lang w:val="en-US" w:eastAsia="en-US" w:bidi="en-US"/>
      </w:rPr>
    </w:lvl>
    <w:lvl w:ilvl="2" w:tplc="FC7E0BA4">
      <w:start w:val="1"/>
      <w:numFmt w:val="lowerLetter"/>
      <w:lvlText w:val="%3."/>
      <w:lvlJc w:val="left"/>
      <w:pPr>
        <w:ind w:left="1900" w:hanging="360"/>
      </w:pPr>
      <w:rPr>
        <w:rFonts w:asciiTheme="minorHAnsi" w:eastAsia="Arial" w:hAnsiTheme="minorHAnsi" w:cstheme="minorHAnsi" w:hint="default"/>
        <w:color w:val="auto"/>
        <w:spacing w:val="-20"/>
        <w:w w:val="100"/>
        <w:sz w:val="22"/>
        <w:szCs w:val="22"/>
        <w:lang w:val="en-US" w:eastAsia="en-US" w:bidi="en-US"/>
      </w:rPr>
    </w:lvl>
    <w:lvl w:ilvl="3" w:tplc="DEB44608">
      <w:numFmt w:val="bullet"/>
      <w:lvlText w:val="•"/>
      <w:lvlJc w:val="left"/>
      <w:pPr>
        <w:ind w:left="2947" w:hanging="360"/>
      </w:pPr>
      <w:rPr>
        <w:rFonts w:hint="default"/>
        <w:lang w:val="en-US" w:eastAsia="en-US" w:bidi="en-US"/>
      </w:rPr>
    </w:lvl>
    <w:lvl w:ilvl="4" w:tplc="217046AE">
      <w:numFmt w:val="bullet"/>
      <w:lvlText w:val="•"/>
      <w:lvlJc w:val="left"/>
      <w:pPr>
        <w:ind w:left="3995" w:hanging="360"/>
      </w:pPr>
      <w:rPr>
        <w:rFonts w:hint="default"/>
        <w:lang w:val="en-US" w:eastAsia="en-US" w:bidi="en-US"/>
      </w:rPr>
    </w:lvl>
    <w:lvl w:ilvl="5" w:tplc="FA1A7B06">
      <w:numFmt w:val="bullet"/>
      <w:lvlText w:val="•"/>
      <w:lvlJc w:val="left"/>
      <w:pPr>
        <w:ind w:left="5042" w:hanging="360"/>
      </w:pPr>
      <w:rPr>
        <w:rFonts w:hint="default"/>
        <w:lang w:val="en-US" w:eastAsia="en-US" w:bidi="en-US"/>
      </w:rPr>
    </w:lvl>
    <w:lvl w:ilvl="6" w:tplc="233874C4">
      <w:numFmt w:val="bullet"/>
      <w:lvlText w:val="•"/>
      <w:lvlJc w:val="left"/>
      <w:pPr>
        <w:ind w:left="6090" w:hanging="360"/>
      </w:pPr>
      <w:rPr>
        <w:rFonts w:hint="default"/>
        <w:lang w:val="en-US" w:eastAsia="en-US" w:bidi="en-US"/>
      </w:rPr>
    </w:lvl>
    <w:lvl w:ilvl="7" w:tplc="072C6D22">
      <w:numFmt w:val="bullet"/>
      <w:lvlText w:val="•"/>
      <w:lvlJc w:val="left"/>
      <w:pPr>
        <w:ind w:left="7137" w:hanging="360"/>
      </w:pPr>
      <w:rPr>
        <w:rFonts w:hint="default"/>
        <w:lang w:val="en-US" w:eastAsia="en-US" w:bidi="en-US"/>
      </w:rPr>
    </w:lvl>
    <w:lvl w:ilvl="8" w:tplc="2DC414D4">
      <w:numFmt w:val="bullet"/>
      <w:lvlText w:val="•"/>
      <w:lvlJc w:val="left"/>
      <w:pPr>
        <w:ind w:left="8185" w:hanging="360"/>
      </w:pPr>
      <w:rPr>
        <w:rFonts w:hint="default"/>
        <w:lang w:val="en-US" w:eastAsia="en-US" w:bidi="en-US"/>
      </w:rPr>
    </w:lvl>
  </w:abstractNum>
  <w:abstractNum w:abstractNumId="10" w15:restartNumberingAfterBreak="0">
    <w:nsid w:val="56717769"/>
    <w:multiLevelType w:val="hybridMultilevel"/>
    <w:tmpl w:val="B26C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4C07EE"/>
    <w:multiLevelType w:val="hybridMultilevel"/>
    <w:tmpl w:val="B8F2BF72"/>
    <w:lvl w:ilvl="0" w:tplc="04090019">
      <w:start w:val="1"/>
      <w:numFmt w:val="lowerLetter"/>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2" w15:restartNumberingAfterBreak="0">
    <w:nsid w:val="726B3F42"/>
    <w:multiLevelType w:val="hybridMultilevel"/>
    <w:tmpl w:val="A23E8BF0"/>
    <w:lvl w:ilvl="0" w:tplc="A1C8EE8C">
      <w:start w:val="1"/>
      <w:numFmt w:val="upperRoman"/>
      <w:lvlText w:val="%1."/>
      <w:lvlJc w:val="left"/>
      <w:pPr>
        <w:ind w:left="432" w:hanging="333"/>
      </w:pPr>
      <w:rPr>
        <w:rFonts w:asciiTheme="minorHAnsi" w:eastAsia="Georgia" w:hAnsiTheme="minorHAnsi" w:cstheme="minorHAnsi" w:hint="default"/>
        <w:b/>
        <w:bCs/>
        <w:w w:val="100"/>
        <w:sz w:val="22"/>
        <w:szCs w:val="22"/>
        <w:lang w:val="en-US" w:eastAsia="en-US" w:bidi="en-US"/>
      </w:rPr>
    </w:lvl>
    <w:lvl w:ilvl="1" w:tplc="B330E006">
      <w:start w:val="1"/>
      <w:numFmt w:val="upperLetter"/>
      <w:lvlText w:val="%2."/>
      <w:lvlJc w:val="left"/>
      <w:pPr>
        <w:ind w:left="1180" w:hanging="360"/>
      </w:pPr>
      <w:rPr>
        <w:rFonts w:asciiTheme="minorHAnsi" w:eastAsia="Georgia" w:hAnsiTheme="minorHAnsi" w:cstheme="minorHAnsi" w:hint="default"/>
        <w:strike w:val="0"/>
        <w:color w:val="auto"/>
        <w:spacing w:val="0"/>
        <w:w w:val="100"/>
        <w:sz w:val="22"/>
        <w:szCs w:val="22"/>
        <w:lang w:val="en-US" w:eastAsia="en-US" w:bidi="en-US"/>
      </w:rPr>
    </w:lvl>
    <w:lvl w:ilvl="2" w:tplc="37EA9A72">
      <w:start w:val="1"/>
      <w:numFmt w:val="decimal"/>
      <w:lvlText w:val="%3."/>
      <w:lvlJc w:val="left"/>
      <w:pPr>
        <w:ind w:left="1900" w:hanging="360"/>
      </w:pPr>
      <w:rPr>
        <w:rFonts w:asciiTheme="minorHAnsi" w:eastAsia="Georgia" w:hAnsiTheme="minorHAnsi" w:cstheme="minorHAnsi" w:hint="default"/>
        <w:color w:val="auto"/>
        <w:spacing w:val="-1"/>
        <w:w w:val="100"/>
        <w:sz w:val="22"/>
        <w:szCs w:val="22"/>
        <w:lang w:val="en-US" w:eastAsia="en-US" w:bidi="en-US"/>
      </w:rPr>
    </w:lvl>
    <w:lvl w:ilvl="3" w:tplc="1F0C65FA">
      <w:start w:val="1"/>
      <w:numFmt w:val="lowerLetter"/>
      <w:lvlText w:val="%4."/>
      <w:lvlJc w:val="left"/>
      <w:pPr>
        <w:ind w:left="2947" w:hanging="360"/>
      </w:pPr>
      <w:rPr>
        <w:rFonts w:asciiTheme="minorHAnsi" w:eastAsia="Arial" w:hAnsiTheme="minorHAnsi" w:cstheme="minorHAnsi" w:hint="default"/>
        <w:spacing w:val="-20"/>
        <w:w w:val="100"/>
        <w:sz w:val="22"/>
        <w:szCs w:val="22"/>
        <w:lang w:val="en-US" w:eastAsia="en-US" w:bidi="en-US"/>
      </w:rPr>
    </w:lvl>
    <w:lvl w:ilvl="4" w:tplc="217046AE">
      <w:numFmt w:val="bullet"/>
      <w:lvlText w:val="•"/>
      <w:lvlJc w:val="left"/>
      <w:pPr>
        <w:ind w:left="3995" w:hanging="360"/>
      </w:pPr>
      <w:rPr>
        <w:rFonts w:hint="default"/>
        <w:lang w:val="en-US" w:eastAsia="en-US" w:bidi="en-US"/>
      </w:rPr>
    </w:lvl>
    <w:lvl w:ilvl="5" w:tplc="FA1A7B06">
      <w:numFmt w:val="bullet"/>
      <w:lvlText w:val="•"/>
      <w:lvlJc w:val="left"/>
      <w:pPr>
        <w:ind w:left="5042" w:hanging="360"/>
      </w:pPr>
      <w:rPr>
        <w:rFonts w:hint="default"/>
        <w:lang w:val="en-US" w:eastAsia="en-US" w:bidi="en-US"/>
      </w:rPr>
    </w:lvl>
    <w:lvl w:ilvl="6" w:tplc="233874C4">
      <w:numFmt w:val="bullet"/>
      <w:lvlText w:val="•"/>
      <w:lvlJc w:val="left"/>
      <w:pPr>
        <w:ind w:left="6090" w:hanging="360"/>
      </w:pPr>
      <w:rPr>
        <w:rFonts w:hint="default"/>
        <w:lang w:val="en-US" w:eastAsia="en-US" w:bidi="en-US"/>
      </w:rPr>
    </w:lvl>
    <w:lvl w:ilvl="7" w:tplc="072C6D22">
      <w:numFmt w:val="bullet"/>
      <w:lvlText w:val="•"/>
      <w:lvlJc w:val="left"/>
      <w:pPr>
        <w:ind w:left="7137" w:hanging="360"/>
      </w:pPr>
      <w:rPr>
        <w:rFonts w:hint="default"/>
        <w:lang w:val="en-US" w:eastAsia="en-US" w:bidi="en-US"/>
      </w:rPr>
    </w:lvl>
    <w:lvl w:ilvl="8" w:tplc="2DC414D4">
      <w:numFmt w:val="bullet"/>
      <w:lvlText w:val="•"/>
      <w:lvlJc w:val="left"/>
      <w:pPr>
        <w:ind w:left="8185" w:hanging="360"/>
      </w:pPr>
      <w:rPr>
        <w:rFonts w:hint="default"/>
        <w:lang w:val="en-US" w:eastAsia="en-US" w:bidi="en-US"/>
      </w:rPr>
    </w:lvl>
  </w:abstractNum>
  <w:num w:numId="1" w16cid:durableId="1472945131">
    <w:abstractNumId w:val="12"/>
  </w:num>
  <w:num w:numId="2" w16cid:durableId="1263101979">
    <w:abstractNumId w:val="10"/>
  </w:num>
  <w:num w:numId="3" w16cid:durableId="834883515">
    <w:abstractNumId w:val="1"/>
  </w:num>
  <w:num w:numId="4" w16cid:durableId="1271743263">
    <w:abstractNumId w:val="6"/>
  </w:num>
  <w:num w:numId="5" w16cid:durableId="802189653">
    <w:abstractNumId w:val="0"/>
  </w:num>
  <w:num w:numId="6" w16cid:durableId="922421636">
    <w:abstractNumId w:val="3"/>
  </w:num>
  <w:num w:numId="7" w16cid:durableId="614678732">
    <w:abstractNumId w:val="9"/>
  </w:num>
  <w:num w:numId="8" w16cid:durableId="639698084">
    <w:abstractNumId w:val="11"/>
  </w:num>
  <w:num w:numId="9" w16cid:durableId="1058674787">
    <w:abstractNumId w:val="7"/>
  </w:num>
  <w:num w:numId="10" w16cid:durableId="548952494">
    <w:abstractNumId w:val="2"/>
  </w:num>
  <w:num w:numId="11" w16cid:durableId="1927614305">
    <w:abstractNumId w:val="4"/>
  </w:num>
  <w:num w:numId="12" w16cid:durableId="418411140">
    <w:abstractNumId w:val="5"/>
  </w:num>
  <w:num w:numId="13" w16cid:durableId="9141234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Full" w:cryptAlgorithmClass="hash" w:cryptAlgorithmType="typeAny" w:cryptAlgorithmSid="4" w:cryptSpinCount="100000" w:hash="EONy+qzp3o/bPpHRfNbeqs/hdi0=" w:salt="F0gU2/ryCsewlz86jndIjQ=="/>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83"/>
    <w:rsid w:val="000B1E57"/>
    <w:rsid w:val="000F36F6"/>
    <w:rsid w:val="001443F4"/>
    <w:rsid w:val="001D205A"/>
    <w:rsid w:val="001D315B"/>
    <w:rsid w:val="0028331E"/>
    <w:rsid w:val="002A0C28"/>
    <w:rsid w:val="00316BE7"/>
    <w:rsid w:val="00325FDC"/>
    <w:rsid w:val="003743B9"/>
    <w:rsid w:val="00395D88"/>
    <w:rsid w:val="003A1EA6"/>
    <w:rsid w:val="003F7B25"/>
    <w:rsid w:val="00480802"/>
    <w:rsid w:val="004A5C74"/>
    <w:rsid w:val="00583155"/>
    <w:rsid w:val="005D42B3"/>
    <w:rsid w:val="00607927"/>
    <w:rsid w:val="0064513E"/>
    <w:rsid w:val="006944E5"/>
    <w:rsid w:val="006A62E9"/>
    <w:rsid w:val="00700127"/>
    <w:rsid w:val="0073290D"/>
    <w:rsid w:val="007C08BC"/>
    <w:rsid w:val="008C6388"/>
    <w:rsid w:val="008E322B"/>
    <w:rsid w:val="00955AE5"/>
    <w:rsid w:val="00962907"/>
    <w:rsid w:val="009B27A5"/>
    <w:rsid w:val="009F35E3"/>
    <w:rsid w:val="009F3E83"/>
    <w:rsid w:val="00A21876"/>
    <w:rsid w:val="00A777BF"/>
    <w:rsid w:val="00AA3ED8"/>
    <w:rsid w:val="00AE458E"/>
    <w:rsid w:val="00B24797"/>
    <w:rsid w:val="00B34D9B"/>
    <w:rsid w:val="00B521C9"/>
    <w:rsid w:val="00BA5546"/>
    <w:rsid w:val="00BD218B"/>
    <w:rsid w:val="00BE03E7"/>
    <w:rsid w:val="00BE14F6"/>
    <w:rsid w:val="00C0347F"/>
    <w:rsid w:val="00C34E85"/>
    <w:rsid w:val="00C55B75"/>
    <w:rsid w:val="00C55F29"/>
    <w:rsid w:val="00C868D4"/>
    <w:rsid w:val="00CB29DA"/>
    <w:rsid w:val="00CC35A1"/>
    <w:rsid w:val="00CC386F"/>
    <w:rsid w:val="00CD6439"/>
    <w:rsid w:val="00D328C4"/>
    <w:rsid w:val="00D32BB5"/>
    <w:rsid w:val="00DD2A5C"/>
    <w:rsid w:val="00E01E63"/>
    <w:rsid w:val="00ED5220"/>
    <w:rsid w:val="00F269B3"/>
    <w:rsid w:val="00F32616"/>
    <w:rsid w:val="00F371A2"/>
    <w:rsid w:val="00F63C00"/>
    <w:rsid w:val="00F95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2A155E9"/>
  <w15:docId w15:val="{474B6D12-0F1D-462F-BD0E-CFBF68B00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lang w:bidi="en-US"/>
    </w:rPr>
  </w:style>
  <w:style w:type="paragraph" w:styleId="Heading1">
    <w:name w:val="heading 1"/>
    <w:basedOn w:val="Normal"/>
    <w:uiPriority w:val="1"/>
    <w:qFormat/>
    <w:pPr>
      <w:spacing w:before="9"/>
      <w:ind w:left="20"/>
      <w:outlineLvl w:val="0"/>
    </w:pPr>
    <w:rPr>
      <w:b/>
      <w:bCs/>
      <w:sz w:val="28"/>
      <w:szCs w:val="28"/>
    </w:rPr>
  </w:style>
  <w:style w:type="paragraph" w:styleId="Heading2">
    <w:name w:val="heading 2"/>
    <w:basedOn w:val="Normal"/>
    <w:uiPriority w:val="1"/>
    <w:qFormat/>
    <w:pPr>
      <w:ind w:left="820"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35A1"/>
    <w:pPr>
      <w:tabs>
        <w:tab w:val="center" w:pos="4680"/>
        <w:tab w:val="right" w:pos="9360"/>
      </w:tabs>
    </w:pPr>
  </w:style>
  <w:style w:type="character" w:customStyle="1" w:styleId="HeaderChar">
    <w:name w:val="Header Char"/>
    <w:basedOn w:val="DefaultParagraphFont"/>
    <w:link w:val="Header"/>
    <w:uiPriority w:val="99"/>
    <w:rsid w:val="00CC35A1"/>
    <w:rPr>
      <w:rFonts w:ascii="Georgia" w:eastAsia="Georgia" w:hAnsi="Georgia" w:cs="Georgia"/>
      <w:lang w:bidi="en-US"/>
    </w:rPr>
  </w:style>
  <w:style w:type="paragraph" w:styleId="Footer">
    <w:name w:val="footer"/>
    <w:basedOn w:val="Normal"/>
    <w:link w:val="FooterChar"/>
    <w:uiPriority w:val="99"/>
    <w:unhideWhenUsed/>
    <w:rsid w:val="00CC35A1"/>
    <w:pPr>
      <w:tabs>
        <w:tab w:val="center" w:pos="4680"/>
        <w:tab w:val="right" w:pos="9360"/>
      </w:tabs>
    </w:pPr>
  </w:style>
  <w:style w:type="character" w:customStyle="1" w:styleId="FooterChar">
    <w:name w:val="Footer Char"/>
    <w:basedOn w:val="DefaultParagraphFont"/>
    <w:link w:val="Footer"/>
    <w:uiPriority w:val="99"/>
    <w:rsid w:val="00CC35A1"/>
    <w:rPr>
      <w:rFonts w:ascii="Georgia" w:eastAsia="Georgia" w:hAnsi="Georgia" w:cs="Georgia"/>
      <w:lang w:bidi="en-US"/>
    </w:rPr>
  </w:style>
  <w:style w:type="paragraph" w:styleId="BalloonText">
    <w:name w:val="Balloon Text"/>
    <w:basedOn w:val="Normal"/>
    <w:link w:val="BalloonTextChar"/>
    <w:uiPriority w:val="99"/>
    <w:semiHidden/>
    <w:unhideWhenUsed/>
    <w:rsid w:val="00F269B3"/>
    <w:rPr>
      <w:rFonts w:ascii="Tahoma" w:hAnsi="Tahoma" w:cs="Tahoma"/>
      <w:sz w:val="16"/>
      <w:szCs w:val="16"/>
    </w:rPr>
  </w:style>
  <w:style w:type="character" w:customStyle="1" w:styleId="BalloonTextChar">
    <w:name w:val="Balloon Text Char"/>
    <w:basedOn w:val="DefaultParagraphFont"/>
    <w:link w:val="BalloonText"/>
    <w:uiPriority w:val="99"/>
    <w:semiHidden/>
    <w:rsid w:val="00F269B3"/>
    <w:rPr>
      <w:rFonts w:ascii="Tahoma" w:eastAsia="Georgia" w:hAnsi="Tahoma" w:cs="Tahoma"/>
      <w:sz w:val="16"/>
      <w:szCs w:val="16"/>
      <w:lang w:bidi="en-US"/>
    </w:rPr>
  </w:style>
  <w:style w:type="character" w:styleId="CommentReference">
    <w:name w:val="annotation reference"/>
    <w:basedOn w:val="DefaultParagraphFont"/>
    <w:uiPriority w:val="99"/>
    <w:semiHidden/>
    <w:unhideWhenUsed/>
    <w:rsid w:val="00AA3ED8"/>
    <w:rPr>
      <w:sz w:val="16"/>
      <w:szCs w:val="16"/>
    </w:rPr>
  </w:style>
  <w:style w:type="paragraph" w:styleId="CommentText">
    <w:name w:val="annotation text"/>
    <w:basedOn w:val="Normal"/>
    <w:link w:val="CommentTextChar"/>
    <w:uiPriority w:val="99"/>
    <w:semiHidden/>
    <w:unhideWhenUsed/>
    <w:rsid w:val="00AA3ED8"/>
    <w:rPr>
      <w:sz w:val="20"/>
      <w:szCs w:val="20"/>
    </w:rPr>
  </w:style>
  <w:style w:type="character" w:customStyle="1" w:styleId="CommentTextChar">
    <w:name w:val="Comment Text Char"/>
    <w:basedOn w:val="DefaultParagraphFont"/>
    <w:link w:val="CommentText"/>
    <w:uiPriority w:val="99"/>
    <w:semiHidden/>
    <w:rsid w:val="00AA3ED8"/>
    <w:rPr>
      <w:rFonts w:ascii="Georgia" w:eastAsia="Georgia" w:hAnsi="Georgia" w:cs="Georgia"/>
      <w:sz w:val="20"/>
      <w:szCs w:val="20"/>
      <w:lang w:bidi="en-US"/>
    </w:rPr>
  </w:style>
  <w:style w:type="paragraph" w:styleId="Subtitle">
    <w:name w:val="Subtitle"/>
    <w:basedOn w:val="Normal"/>
    <w:next w:val="Normal"/>
    <w:link w:val="SubtitleChar"/>
    <w:uiPriority w:val="11"/>
    <w:qFormat/>
    <w:rsid w:val="00AE458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AE458E"/>
    <w:rPr>
      <w:rFonts w:eastAsiaTheme="minorEastAsia"/>
      <w:color w:val="5A5A5A" w:themeColor="text1" w:themeTint="A5"/>
      <w:spacing w:val="15"/>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28591-8E37-4B72-AB5F-40F8FC21B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1813</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APPENDIX B</vt:lpstr>
    </vt:vector>
  </TitlesOfParts>
  <Company>Virginia IT Infrastructure Partnership</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creator>olivelt</dc:creator>
  <cp:lastModifiedBy>Mundy, Anita (DARS)</cp:lastModifiedBy>
  <cp:revision>2</cp:revision>
  <cp:lastPrinted>2019-03-07T20:16:00Z</cp:lastPrinted>
  <dcterms:created xsi:type="dcterms:W3CDTF">2023-04-13T15:26:00Z</dcterms:created>
  <dcterms:modified xsi:type="dcterms:W3CDTF">2023-04-13T15:26:00Z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2013-05-13T00:00:00Z</vt:filetime>
  </property>
  <property fmtid="{D5CDD505-2E9C-101B-9397-08002B2CF9AE}" pid="3" name="Creator">
    <vt:lpwstr>Microsoft® Office Word 2007</vt:lpwstr>
  </property>
  <property fmtid="{D5CDD505-2E9C-101B-9397-08002B2CF9AE}" pid="4" name="LastSaved">
    <vt:filetime>2018-12-11T00:00:00Z</vt:filetime>
  </property>
</Properties>
</file>